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90234" w14:textId="041E5CD0" w:rsidR="00C8047C" w:rsidRPr="00554731" w:rsidRDefault="00554731" w:rsidP="00400859">
      <w:pPr>
        <w:spacing w:after="0" w:line="240" w:lineRule="auto"/>
        <w:rPr>
          <w:rFonts w:ascii="Times New Roman" w:hAnsi="Times New Roman" w:cs="Times New Roman"/>
          <w:b/>
          <w:color w:val="1F497D" w:themeColor="text2"/>
          <w:sz w:val="24"/>
          <w:szCs w:val="24"/>
        </w:rPr>
      </w:pPr>
      <w:r w:rsidRPr="00554731">
        <w:rPr>
          <w:rFonts w:ascii="Times New Roman" w:hAnsi="Times New Roman" w:cs="Times New Roman"/>
          <w:b/>
          <w:color w:val="1F497D" w:themeColor="text2"/>
          <w:sz w:val="24"/>
          <w:szCs w:val="24"/>
        </w:rPr>
        <w:t>A</w:t>
      </w:r>
      <w:r w:rsidR="00C8047C" w:rsidRPr="00554731">
        <w:rPr>
          <w:rFonts w:ascii="Times New Roman" w:hAnsi="Times New Roman" w:cs="Times New Roman"/>
          <w:b/>
          <w:color w:val="1F497D" w:themeColor="text2"/>
          <w:sz w:val="24"/>
          <w:szCs w:val="24"/>
        </w:rPr>
        <w:t xml:space="preserve">rbitralne ustalenie podstawy wymiaru składek przez sąd - </w:t>
      </w:r>
      <w:r w:rsidR="00C8047C" w:rsidRPr="00554731">
        <w:rPr>
          <w:rFonts w:ascii="Times New Roman" w:hAnsi="Times New Roman" w:cs="Times New Roman"/>
          <w:color w:val="1F497D" w:themeColor="text2"/>
          <w:sz w:val="24"/>
          <w:szCs w:val="24"/>
        </w:rPr>
        <w:t>Andrzej Kurzych, Sędzia Sądu Rejonowego w Toruniu</w:t>
      </w:r>
    </w:p>
    <w:p w14:paraId="1D96657A" w14:textId="77777777" w:rsidR="00C8047C" w:rsidRPr="00400859" w:rsidRDefault="00C8047C" w:rsidP="00400859">
      <w:pPr>
        <w:spacing w:after="0" w:line="240" w:lineRule="auto"/>
        <w:rPr>
          <w:rFonts w:ascii="Times New Roman" w:hAnsi="Times New Roman" w:cs="Times New Roman"/>
          <w:sz w:val="24"/>
          <w:szCs w:val="24"/>
        </w:rPr>
      </w:pPr>
    </w:p>
    <w:p w14:paraId="2DBFB1F8" w14:textId="749FC5E3" w:rsidR="0031640F" w:rsidRPr="00400859" w:rsidRDefault="003A0235" w:rsidP="00400859">
      <w:pPr>
        <w:spacing w:after="0" w:line="240" w:lineRule="auto"/>
        <w:rPr>
          <w:rFonts w:ascii="Times New Roman" w:hAnsi="Times New Roman" w:cs="Times New Roman"/>
          <w:color w:val="FF0000"/>
          <w:sz w:val="24"/>
          <w:szCs w:val="24"/>
        </w:rPr>
      </w:pPr>
      <w:r>
        <w:rPr>
          <w:rFonts w:ascii="Times New Roman" w:hAnsi="Times New Roman" w:cs="Times New Roman"/>
          <w:b/>
          <w:color w:val="FF0000"/>
          <w:sz w:val="24"/>
          <w:szCs w:val="24"/>
        </w:rPr>
        <w:t>W</w:t>
      </w:r>
      <w:r w:rsidR="0031640F" w:rsidRPr="00400859">
        <w:rPr>
          <w:rFonts w:ascii="Times New Roman" w:hAnsi="Times New Roman" w:cs="Times New Roman"/>
          <w:b/>
          <w:color w:val="FF0000"/>
          <w:sz w:val="24"/>
          <w:szCs w:val="24"/>
        </w:rPr>
        <w:t xml:space="preserve">yrok Sądu Apelacyjnego w Białymstoku z dnia 28 marca 2018r., III </w:t>
      </w:r>
      <w:proofErr w:type="spellStart"/>
      <w:r w:rsidR="0031640F" w:rsidRPr="00400859">
        <w:rPr>
          <w:rFonts w:ascii="Times New Roman" w:hAnsi="Times New Roman" w:cs="Times New Roman"/>
          <w:b/>
          <w:color w:val="FF0000"/>
          <w:sz w:val="24"/>
          <w:szCs w:val="24"/>
        </w:rPr>
        <w:t>AUa</w:t>
      </w:r>
      <w:proofErr w:type="spellEnd"/>
      <w:r w:rsidR="0031640F" w:rsidRPr="00400859">
        <w:rPr>
          <w:rFonts w:ascii="Times New Roman" w:hAnsi="Times New Roman" w:cs="Times New Roman"/>
          <w:b/>
          <w:color w:val="FF0000"/>
          <w:sz w:val="24"/>
          <w:szCs w:val="24"/>
        </w:rPr>
        <w:t xml:space="preserve"> 786/17</w:t>
      </w:r>
    </w:p>
    <w:p w14:paraId="73D2D42D" w14:textId="77777777" w:rsidR="003A0235" w:rsidRDefault="003A0235" w:rsidP="00400859">
      <w:pPr>
        <w:spacing w:after="0" w:line="240" w:lineRule="auto"/>
        <w:ind w:firstLine="708"/>
        <w:rPr>
          <w:rFonts w:ascii="Times New Roman" w:hAnsi="Times New Roman" w:cs="Times New Roman"/>
          <w:sz w:val="24"/>
          <w:szCs w:val="24"/>
        </w:rPr>
      </w:pPr>
    </w:p>
    <w:p w14:paraId="2E1B36DC" w14:textId="30778269"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prawie ubezpieczeń społecznych istnieje znacznie mocniejsza niż w prawie pracy bariera działania w ramach prawa, oparta na wymagającym ochrony interesie publicznym i zasadzie solidarności ubezpieczonych. Nadmiernemu uprzywilejowaniu płacowemu pracownika, które w prawie pracy mieściłoby się w ramach art. 353</w:t>
      </w:r>
      <w:r w:rsidRPr="00400859">
        <w:rPr>
          <w:rFonts w:ascii="Times New Roman" w:hAnsi="Times New Roman" w:cs="Times New Roman"/>
          <w:sz w:val="24"/>
          <w:szCs w:val="24"/>
          <w:vertAlign w:val="superscript"/>
        </w:rPr>
        <w:t>1</w:t>
      </w:r>
      <w:r w:rsidRPr="00400859">
        <w:rPr>
          <w:rFonts w:ascii="Times New Roman" w:hAnsi="Times New Roman" w:cs="Times New Roman"/>
          <w:sz w:val="24"/>
          <w:szCs w:val="24"/>
        </w:rPr>
        <w:t xml:space="preserve"> k.c., w prawie ubezpieczeń społecznych, w którym pierwiastek publiczny zaznacza się bardzo wyraźnie, można przypisać zamiar nadużycia świadczeń przysługujących z tego ubezpieczenia.</w:t>
      </w:r>
    </w:p>
    <w:p w14:paraId="22520FC3" w14:textId="77777777" w:rsidR="003A0235" w:rsidRDefault="003A0235" w:rsidP="00400859">
      <w:pPr>
        <w:spacing w:after="0" w:line="240" w:lineRule="auto"/>
        <w:ind w:firstLine="708"/>
        <w:rPr>
          <w:rFonts w:ascii="Times New Roman" w:hAnsi="Times New Roman" w:cs="Times New Roman"/>
          <w:sz w:val="24"/>
          <w:szCs w:val="24"/>
        </w:rPr>
      </w:pPr>
    </w:p>
    <w:p w14:paraId="65145F80" w14:textId="7A22C0F9" w:rsidR="00C8047C" w:rsidRPr="00400859" w:rsidRDefault="008D5ACF"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Należy bowiem mieć na względzie, że alimentacyjny charakter tych świadczeń oraz zasada solidaryzmu wymagają, żeby płaca – stanowiąca jednocześnie podstawę wymiaru składki –nie była ustalona ponad granicę płacy słusznej, sprawiedliwej, zapewniającej godziwe utrzymanie, nie przewyższała wkładu pracy, a w konsekwencji aby składka nie przekładała się na świadczenie w kwocie nienależnej. Zauważyć przy tym wypada, że chociaż przepisy prawa ubezpieczeń społecznych odnoszą wysokość składek do wypłaconego wynagrodzenia, to w rzeczywistości odwołują się do takiego przełożenia pracy i uzyskanego za nią wynagrodzenia na składkę, które pozostaje w harmonii z poczuciem sprawiedliwości w korzystaniu ze świadczeń z ubezpieczenia udzielanych z zasobów ogólnospołecznych.</w:t>
      </w:r>
    </w:p>
    <w:p w14:paraId="59A09993" w14:textId="77777777" w:rsidR="0031640F" w:rsidRPr="00400859" w:rsidRDefault="0031640F" w:rsidP="00400859">
      <w:pPr>
        <w:spacing w:after="0" w:line="240" w:lineRule="auto"/>
        <w:rPr>
          <w:rFonts w:ascii="Times New Roman" w:hAnsi="Times New Roman" w:cs="Times New Roman"/>
          <w:sz w:val="24"/>
          <w:szCs w:val="24"/>
        </w:rPr>
      </w:pPr>
    </w:p>
    <w:p w14:paraId="013081B6" w14:textId="77777777" w:rsidR="0031640F" w:rsidRPr="00400859" w:rsidRDefault="0031640F" w:rsidP="00400859">
      <w:pPr>
        <w:spacing w:after="0" w:line="240" w:lineRule="auto"/>
        <w:rPr>
          <w:rFonts w:ascii="Times New Roman" w:hAnsi="Times New Roman" w:cs="Times New Roman"/>
          <w:b/>
          <w:color w:val="FF0000"/>
          <w:sz w:val="24"/>
          <w:szCs w:val="24"/>
        </w:rPr>
      </w:pPr>
      <w:r w:rsidRPr="00400859">
        <w:rPr>
          <w:rFonts w:ascii="Times New Roman" w:hAnsi="Times New Roman" w:cs="Times New Roman"/>
          <w:b/>
          <w:color w:val="FF0000"/>
          <w:sz w:val="24"/>
          <w:szCs w:val="24"/>
        </w:rPr>
        <w:t>Najważniejsze fragmenty uzasadnienia wyroku</w:t>
      </w:r>
    </w:p>
    <w:p w14:paraId="3CECC669" w14:textId="77777777" w:rsidR="0031640F" w:rsidRPr="00400859" w:rsidRDefault="0031640F" w:rsidP="00400859">
      <w:pPr>
        <w:spacing w:after="0" w:line="240" w:lineRule="auto"/>
        <w:rPr>
          <w:rFonts w:ascii="Times New Roman" w:hAnsi="Times New Roman" w:cs="Times New Roman"/>
          <w:sz w:val="24"/>
          <w:szCs w:val="24"/>
        </w:rPr>
      </w:pPr>
    </w:p>
    <w:p w14:paraId="628472D3" w14:textId="77777777" w:rsidR="00396279" w:rsidRPr="00400859" w:rsidRDefault="00A173B4"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D</w:t>
      </w:r>
      <w:r w:rsidR="00C8047C" w:rsidRPr="00400859">
        <w:rPr>
          <w:rFonts w:ascii="Times New Roman" w:hAnsi="Times New Roman" w:cs="Times New Roman"/>
          <w:sz w:val="24"/>
          <w:szCs w:val="24"/>
        </w:rPr>
        <w:t xml:space="preserve">ecyzją z dnia 10 listopada 2016 roku </w:t>
      </w:r>
      <w:r w:rsidR="00396279" w:rsidRPr="00400859">
        <w:rPr>
          <w:rFonts w:ascii="Times New Roman" w:hAnsi="Times New Roman" w:cs="Times New Roman"/>
          <w:sz w:val="24"/>
          <w:szCs w:val="24"/>
        </w:rPr>
        <w:t xml:space="preserve">ZUS </w:t>
      </w:r>
      <w:r w:rsidR="00C8047C" w:rsidRPr="00400859">
        <w:rPr>
          <w:rFonts w:ascii="Times New Roman" w:hAnsi="Times New Roman" w:cs="Times New Roman"/>
          <w:sz w:val="24"/>
          <w:szCs w:val="24"/>
        </w:rPr>
        <w:t xml:space="preserve">stwierdził, że podstawa wymiaru składek na ubezpieczenia społeczne, M. P. (1) podlegającej ubezpieczeniom jako pracownik u płatnika składek E. P. (1) wynosi za miesiące: marzec, kwiecień, maj 2016 roku – po 2500,00 złotych, a za czerwiec 2016r. – 500,00 zł. </w:t>
      </w:r>
    </w:p>
    <w:p w14:paraId="6E5D4FBF" w14:textId="77777777" w:rsidR="003A0235" w:rsidRDefault="003A0235" w:rsidP="00400859">
      <w:pPr>
        <w:spacing w:after="0" w:line="240" w:lineRule="auto"/>
        <w:ind w:firstLine="708"/>
        <w:rPr>
          <w:rFonts w:ascii="Times New Roman" w:hAnsi="Times New Roman" w:cs="Times New Roman"/>
          <w:sz w:val="24"/>
          <w:szCs w:val="24"/>
        </w:rPr>
      </w:pPr>
    </w:p>
    <w:p w14:paraId="0E35F54D" w14:textId="413376B2"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uzasadnieniu decyzji organ rentowy podniósł, iż M. P. została zgłoszona do ubezpieczeń społecznych i ubezpieczenia zdrowotnego z tytułu zatrudnienia na podstawie umowy o pracę u płatnika składek Domowa Produkcja Ciast U E. P. od dnia 01 marca 2016r. z wynagrodzeniem 7500,00</w:t>
      </w:r>
      <w:r w:rsidR="00C6302A" w:rsidRPr="00400859">
        <w:rPr>
          <w:rFonts w:ascii="Times New Roman" w:hAnsi="Times New Roman" w:cs="Times New Roman"/>
          <w:sz w:val="24"/>
          <w:szCs w:val="24"/>
        </w:rPr>
        <w:t xml:space="preserve"> </w:t>
      </w:r>
      <w:r w:rsidRPr="00400859">
        <w:rPr>
          <w:rFonts w:ascii="Times New Roman" w:hAnsi="Times New Roman" w:cs="Times New Roman"/>
          <w:sz w:val="24"/>
          <w:szCs w:val="24"/>
        </w:rPr>
        <w:t>zł. Od 07 czerwca 2016r. posiada udokumentowaną niezdolność do pracy. Po przeprowadzeniu postępowania wyjaśniającego organ rentowy zweryfikował wskazaną przez pracodawcę podstawę wymiaru składek – 7500,00</w:t>
      </w:r>
      <w:r w:rsidR="00C6302A" w:rsidRPr="00400859">
        <w:rPr>
          <w:rFonts w:ascii="Times New Roman" w:hAnsi="Times New Roman" w:cs="Times New Roman"/>
          <w:sz w:val="24"/>
          <w:szCs w:val="24"/>
        </w:rPr>
        <w:t xml:space="preserve"> </w:t>
      </w:r>
      <w:r w:rsidRPr="00400859">
        <w:rPr>
          <w:rFonts w:ascii="Times New Roman" w:hAnsi="Times New Roman" w:cs="Times New Roman"/>
          <w:sz w:val="24"/>
          <w:szCs w:val="24"/>
        </w:rPr>
        <w:t>zł i ustalił na poziomie 2500,00</w:t>
      </w:r>
      <w:r w:rsidR="00C6302A" w:rsidRPr="00400859">
        <w:rPr>
          <w:rFonts w:ascii="Times New Roman" w:hAnsi="Times New Roman" w:cs="Times New Roman"/>
          <w:sz w:val="24"/>
          <w:szCs w:val="24"/>
        </w:rPr>
        <w:t xml:space="preserve"> </w:t>
      </w:r>
      <w:r w:rsidRPr="00400859">
        <w:rPr>
          <w:rFonts w:ascii="Times New Roman" w:hAnsi="Times New Roman" w:cs="Times New Roman"/>
          <w:sz w:val="24"/>
          <w:szCs w:val="24"/>
        </w:rPr>
        <w:t>zł.</w:t>
      </w:r>
    </w:p>
    <w:p w14:paraId="1F6A1F86" w14:textId="77777777" w:rsidR="003A0235" w:rsidRDefault="003A0235" w:rsidP="00400859">
      <w:pPr>
        <w:spacing w:after="0" w:line="240" w:lineRule="auto"/>
        <w:ind w:firstLine="708"/>
        <w:rPr>
          <w:rFonts w:ascii="Times New Roman" w:hAnsi="Times New Roman" w:cs="Times New Roman"/>
          <w:sz w:val="24"/>
          <w:szCs w:val="24"/>
        </w:rPr>
      </w:pPr>
    </w:p>
    <w:p w14:paraId="47104CFC" w14:textId="0CC93E5D"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Odwołanie od złożyła M. P. domagając się jej zmiany poprzez stwierdzenie, iż podstawa wymiaru składek na ubezpieczenia skarżącej z tytułu zatrudnienia wynosi 7500,00 zł.</w:t>
      </w:r>
      <w:r w:rsidR="00396279" w:rsidRPr="00400859">
        <w:rPr>
          <w:rFonts w:ascii="Times New Roman" w:hAnsi="Times New Roman" w:cs="Times New Roman"/>
          <w:sz w:val="24"/>
          <w:szCs w:val="24"/>
        </w:rPr>
        <w:t xml:space="preserve"> </w:t>
      </w:r>
      <w:r w:rsidRPr="00400859">
        <w:rPr>
          <w:rFonts w:ascii="Times New Roman" w:hAnsi="Times New Roman" w:cs="Times New Roman"/>
          <w:sz w:val="24"/>
          <w:szCs w:val="24"/>
        </w:rPr>
        <w:t>W uzasadnieniu odwołania skarżąca wskazała między innymi na zakres obowiązków i teren</w:t>
      </w:r>
      <w:r w:rsidR="00396279" w:rsidRPr="00400859">
        <w:rPr>
          <w:rFonts w:ascii="Times New Roman" w:hAnsi="Times New Roman" w:cs="Times New Roman"/>
          <w:sz w:val="24"/>
          <w:szCs w:val="24"/>
        </w:rPr>
        <w:t xml:space="preserve"> ich wykonywania (5 województw</w:t>
      </w:r>
      <w:r w:rsidRPr="00400859">
        <w:rPr>
          <w:rFonts w:ascii="Times New Roman" w:hAnsi="Times New Roman" w:cs="Times New Roman"/>
          <w:sz w:val="24"/>
          <w:szCs w:val="24"/>
        </w:rPr>
        <w:t>) , używanie do wykonywania zadań prywatnego pojazdu, ponosząc z tego tytułu koszty paliwa i amortyzacji pojazdu a także koszty noclegów a koszty te mieściły się w ustalonym wynagrodzeniu. Ponadto wskazała, że jej stanowisko zostało utworzone z uwagi na podjęcie przez firmę współpracy z siecią sklepów, a po przejściu na zwolnienie skarżącej zadania te zostały powierzone firmie zewnętrznej K. O., który przejął obowiązki skarżącej.</w:t>
      </w:r>
    </w:p>
    <w:p w14:paraId="4230996F" w14:textId="77777777" w:rsidR="003A0235" w:rsidRDefault="003A0235" w:rsidP="00400859">
      <w:pPr>
        <w:spacing w:after="0" w:line="240" w:lineRule="auto"/>
        <w:ind w:firstLine="708"/>
        <w:rPr>
          <w:rFonts w:ascii="Times New Roman" w:hAnsi="Times New Roman" w:cs="Times New Roman"/>
          <w:sz w:val="24"/>
          <w:szCs w:val="24"/>
        </w:rPr>
      </w:pPr>
    </w:p>
    <w:p w14:paraId="0816A808" w14:textId="5716E9E4" w:rsidR="003A0235" w:rsidRDefault="00C8047C" w:rsidP="003A0235">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 xml:space="preserve">Wyrokiem z dnia 3 października 2017 r. Sąd Okręgowy w Olsztynie zmienił zaskarżoną decyzję i stwierdził, że podstawa wymiaru składek na ubezpieczenia M. P., podlegającej ubezpieczeniom jako pracownik u płatnika składek E. P., prowadzącej działalność gospodarczą </w:t>
      </w:r>
      <w:r w:rsidRPr="00400859">
        <w:rPr>
          <w:rFonts w:ascii="Times New Roman" w:hAnsi="Times New Roman" w:cs="Times New Roman"/>
          <w:sz w:val="24"/>
          <w:szCs w:val="24"/>
        </w:rPr>
        <w:lastRenderedPageBreak/>
        <w:t>pod</w:t>
      </w:r>
      <w:r w:rsidR="00C6302A" w:rsidRPr="00400859">
        <w:rPr>
          <w:rFonts w:ascii="Times New Roman" w:hAnsi="Times New Roman" w:cs="Times New Roman"/>
          <w:sz w:val="24"/>
          <w:szCs w:val="24"/>
        </w:rPr>
        <w:t xml:space="preserve"> nazwą Domowa Produkcja Ciast</w:t>
      </w:r>
      <w:r w:rsidRPr="00400859">
        <w:rPr>
          <w:rFonts w:ascii="Times New Roman" w:hAnsi="Times New Roman" w:cs="Times New Roman"/>
          <w:sz w:val="24"/>
          <w:szCs w:val="24"/>
        </w:rPr>
        <w:t xml:space="preserve"> E. P. wynosi</w:t>
      </w:r>
      <w:r w:rsidR="00C6302A" w:rsidRPr="00400859">
        <w:rPr>
          <w:rFonts w:ascii="Times New Roman" w:hAnsi="Times New Roman" w:cs="Times New Roman"/>
          <w:sz w:val="24"/>
          <w:szCs w:val="24"/>
        </w:rPr>
        <w:t xml:space="preserve"> w okresie od marca do maja </w:t>
      </w:r>
      <w:r w:rsidRPr="00400859">
        <w:rPr>
          <w:rFonts w:ascii="Times New Roman" w:hAnsi="Times New Roman" w:cs="Times New Roman"/>
          <w:sz w:val="24"/>
          <w:szCs w:val="24"/>
        </w:rPr>
        <w:t>2016 r. – 7.500 zł</w:t>
      </w:r>
      <w:r w:rsidR="00C6302A" w:rsidRPr="00400859">
        <w:rPr>
          <w:rFonts w:ascii="Times New Roman" w:hAnsi="Times New Roman" w:cs="Times New Roman"/>
          <w:sz w:val="24"/>
          <w:szCs w:val="24"/>
        </w:rPr>
        <w:t xml:space="preserve"> i w czerwcu </w:t>
      </w:r>
      <w:r w:rsidRPr="00400859">
        <w:rPr>
          <w:rFonts w:ascii="Times New Roman" w:hAnsi="Times New Roman" w:cs="Times New Roman"/>
          <w:sz w:val="24"/>
          <w:szCs w:val="24"/>
        </w:rPr>
        <w:t xml:space="preserve">2016 r. </w:t>
      </w:r>
      <w:r w:rsidR="00C6302A" w:rsidRPr="00400859">
        <w:rPr>
          <w:rFonts w:ascii="Times New Roman" w:hAnsi="Times New Roman" w:cs="Times New Roman"/>
          <w:sz w:val="24"/>
          <w:szCs w:val="24"/>
        </w:rPr>
        <w:t xml:space="preserve">- </w:t>
      </w:r>
      <w:r w:rsidRPr="00400859">
        <w:rPr>
          <w:rFonts w:ascii="Times New Roman" w:hAnsi="Times New Roman" w:cs="Times New Roman"/>
          <w:sz w:val="24"/>
          <w:szCs w:val="24"/>
        </w:rPr>
        <w:t>1.500 zł.</w:t>
      </w:r>
    </w:p>
    <w:p w14:paraId="2517C52B" w14:textId="77777777" w:rsidR="003A0235" w:rsidRDefault="003A0235" w:rsidP="003A0235">
      <w:pPr>
        <w:spacing w:after="0" w:line="240" w:lineRule="auto"/>
        <w:ind w:firstLine="708"/>
        <w:rPr>
          <w:rFonts w:ascii="Times New Roman" w:hAnsi="Times New Roman" w:cs="Times New Roman"/>
          <w:sz w:val="24"/>
          <w:szCs w:val="24"/>
        </w:rPr>
      </w:pPr>
    </w:p>
    <w:p w14:paraId="07D9BAF6" w14:textId="5D7B0925" w:rsidR="00C6302A"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Sąd ten ustalił, że zainteresowana E. P. od 01 października 1997r. prowadzi działalność gospodarczą pod nazwą Domowa Produkcja Ciast w zakresie produkcji pieczywa, produkcji świeżych wyrobów ciastkarskich i ciastek. Pełnomocnikiem przedsiębiorcy jest jej syn M. P. Odwołująca – M. P. przed zawarciem umowy o pracę z płatnikiem była zarejestrowana jako osoba bezrobotna. Odwołująca tytuł zawodowy licencjata uzyskała w dniu 28 czerwca 2011 r. w specjalności pedagogika pracy z zarządzaniem zasobami ludzkimi</w:t>
      </w:r>
      <w:r w:rsidR="00396279" w:rsidRPr="00400859">
        <w:rPr>
          <w:rFonts w:ascii="Times New Roman" w:hAnsi="Times New Roman" w:cs="Times New Roman"/>
          <w:sz w:val="24"/>
          <w:szCs w:val="24"/>
        </w:rPr>
        <w:t>.</w:t>
      </w:r>
      <w:r w:rsidRPr="00400859">
        <w:rPr>
          <w:rFonts w:ascii="Times New Roman" w:hAnsi="Times New Roman" w:cs="Times New Roman"/>
          <w:sz w:val="24"/>
          <w:szCs w:val="24"/>
        </w:rPr>
        <w:t xml:space="preserve"> W dniu 22 lutego 2016r. odwołująca zawarła umowę o pracę z K. P. na czas nieokreślony, w pełnym wymiarze czasu pracy, na stanowisku menadżer sprzedawca z wynagrodzeniem 2800,00zł., która to umowa w dniu 29 lutego została rozwiązana za porozumieniem stron, albowiem skarżąca znalazła lepszą ofertę pracy, którą zaoferowała jej zainteresowana. Z tych powodów w dniu 29 lutego 2016 r. ubezpiec</w:t>
      </w:r>
      <w:r w:rsidR="00396279" w:rsidRPr="00400859">
        <w:rPr>
          <w:rFonts w:ascii="Times New Roman" w:hAnsi="Times New Roman" w:cs="Times New Roman"/>
          <w:sz w:val="24"/>
          <w:szCs w:val="24"/>
        </w:rPr>
        <w:t xml:space="preserve">zona M. P. </w:t>
      </w:r>
      <w:r w:rsidRPr="00400859">
        <w:rPr>
          <w:rFonts w:ascii="Times New Roman" w:hAnsi="Times New Roman" w:cs="Times New Roman"/>
          <w:sz w:val="24"/>
          <w:szCs w:val="24"/>
        </w:rPr>
        <w:t>zawarła z płatnikiem składek E. P. umowę o pracę na czas nieokreślony, w pełnym wymiarze czasu pracy, od dnia 01 marca 2016 r. Pracodawca powierzył odwołującej stanowisko promotor sprzedaży za wynagrodzeniem 7.500,00 zł brutto. Do zakresu obowiązków skarżącej należało nawiązywanie i budowa pozytywn</w:t>
      </w:r>
      <w:r w:rsidR="00396279" w:rsidRPr="00400859">
        <w:rPr>
          <w:rFonts w:ascii="Times New Roman" w:hAnsi="Times New Roman" w:cs="Times New Roman"/>
          <w:sz w:val="24"/>
          <w:szCs w:val="24"/>
        </w:rPr>
        <w:t>ych relacji z klientami firmy (</w:t>
      </w:r>
      <w:r w:rsidRPr="00400859">
        <w:rPr>
          <w:rFonts w:ascii="Times New Roman" w:hAnsi="Times New Roman" w:cs="Times New Roman"/>
          <w:sz w:val="24"/>
          <w:szCs w:val="24"/>
        </w:rPr>
        <w:t>sklepy</w:t>
      </w:r>
      <w:r w:rsidR="00396279" w:rsidRPr="00400859">
        <w:rPr>
          <w:rFonts w:ascii="Times New Roman" w:hAnsi="Times New Roman" w:cs="Times New Roman"/>
          <w:sz w:val="24"/>
          <w:szCs w:val="24"/>
        </w:rPr>
        <w:t>, sieci handlowe, dystrybutorzy</w:t>
      </w:r>
      <w:r w:rsidRPr="00400859">
        <w:rPr>
          <w:rFonts w:ascii="Times New Roman" w:hAnsi="Times New Roman" w:cs="Times New Roman"/>
          <w:sz w:val="24"/>
          <w:szCs w:val="24"/>
        </w:rPr>
        <w:t xml:space="preserve">), dbanie o dobry wizerunek firmy oraz jej marki, doradztwo klientom, sprzedaż i promocja produktów, wdrażanie promocji poprzez marketing szeptany, przygotowywanie oraz przeprowadzanie akcji promocyjnych u klienta, analiza i prognoza trendów rynku produktów cukierniczych na podstawie obserwacji dokonanych w sklepach obecnych lub potencjalnych klientów firmy. </w:t>
      </w:r>
    </w:p>
    <w:p w14:paraId="0BB5DBBA" w14:textId="77777777" w:rsidR="003A0235" w:rsidRDefault="003A0235" w:rsidP="00400859">
      <w:pPr>
        <w:spacing w:after="0" w:line="240" w:lineRule="auto"/>
        <w:ind w:firstLine="708"/>
        <w:rPr>
          <w:rFonts w:ascii="Times New Roman" w:hAnsi="Times New Roman" w:cs="Times New Roman"/>
          <w:sz w:val="24"/>
          <w:szCs w:val="24"/>
        </w:rPr>
      </w:pPr>
    </w:p>
    <w:p w14:paraId="46E6132F" w14:textId="2008C68D"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Ubezpieczona wykonywała powierzone jej zadania na terenie 5 województw, posługując się samochodem prywatnym, którego koszty używania mieściły się w ramach uzgodnionego pomiędzy stronami wynagrodzenia za pracę, podobnie jak koszty ewentualnego noclegu związanego z wykonywaniem obowiązków. Od dnia 07 czerwca 2016r. ubezpieczona była niezdolna do wykonywania pracy z powodu ciąży.</w:t>
      </w:r>
    </w:p>
    <w:p w14:paraId="5AB3B9E6" w14:textId="77777777" w:rsidR="003A0235" w:rsidRDefault="003A0235" w:rsidP="00400859">
      <w:pPr>
        <w:spacing w:after="0" w:line="240" w:lineRule="auto"/>
        <w:ind w:firstLine="708"/>
        <w:rPr>
          <w:rFonts w:ascii="Times New Roman" w:hAnsi="Times New Roman" w:cs="Times New Roman"/>
          <w:sz w:val="24"/>
          <w:szCs w:val="24"/>
        </w:rPr>
      </w:pPr>
    </w:p>
    <w:p w14:paraId="037AC52C" w14:textId="5ABB3381"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związku z nieobecnością M. P., zainteresowana w dniu 01 lipca 2016r. zawarła aneks do umowy z K. O., prowadzącym działalność gospodarczą pod firmą K. O., której przedmiotem było rozszerzenie dotychczasowej wzajemnej współpracy o usługi marketingowe oraz promowanie sprzedaży. Od dnia obowiązywania aneksu wynagrodzenie zleceniobiorcy zostało zwiększone do 15% wartości netto sprzedanych towarów. Wcześniejsza umowa o świadczenie usług z dnia 06.04.2016r., zmieniona ww. aneksem zawarta pomiędzy zainteresowaną a K. O., dotyczyła usług transportowych, zaś wynagrodzenie ustalone zostało w wysokości 10% wartości netto towarów sprzedanych przez odbiorców a dostarczonych przez zleceniobiorcę. W kolejnych miesiącach poczynając od lipca 2016r. K. O. wystawiał faktury dla Domowej Produkcji Ciast za wykonane usługi marketingową i transportową. I tak za usługę marketingową w miesiącu lipcu 2016r. zainteresowana uiściła kwotę 10.830,37zł brutto, w sierpniu kwotę 11.012,28zł, w</w:t>
      </w:r>
      <w:r w:rsidR="00CA1E9A" w:rsidRPr="00400859">
        <w:rPr>
          <w:rFonts w:ascii="Times New Roman" w:hAnsi="Times New Roman" w:cs="Times New Roman"/>
          <w:sz w:val="24"/>
          <w:szCs w:val="24"/>
        </w:rPr>
        <w:t>e</w:t>
      </w:r>
      <w:r w:rsidRPr="00400859">
        <w:rPr>
          <w:rFonts w:ascii="Times New Roman" w:hAnsi="Times New Roman" w:cs="Times New Roman"/>
          <w:sz w:val="24"/>
          <w:szCs w:val="24"/>
        </w:rPr>
        <w:t xml:space="preserve"> wrześniu 9.058,68zł, w październiku – 18.112,13zł, w listopadzie – 7.715,04zł, w grudniu – 17.572,55zł, w styczniu 2017r. - 12.329,99zł, w lutym 2017r. – 6.914,32zł</w:t>
      </w:r>
    </w:p>
    <w:p w14:paraId="6EC74514" w14:textId="77777777" w:rsidR="003A0235" w:rsidRDefault="003A0235" w:rsidP="00400859">
      <w:pPr>
        <w:spacing w:after="0" w:line="240" w:lineRule="auto"/>
        <w:ind w:firstLine="708"/>
        <w:rPr>
          <w:rFonts w:ascii="Times New Roman" w:hAnsi="Times New Roman" w:cs="Times New Roman"/>
          <w:sz w:val="24"/>
          <w:szCs w:val="24"/>
        </w:rPr>
      </w:pPr>
    </w:p>
    <w:p w14:paraId="17EAED52" w14:textId="3BEF84D2"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Firma płatnika w 2015r. zanotowała przychód w kwocie 2.514.647,37zł, koszty uzyskania przychodu to kwota 2.448.209,56zł a dochód – 66.437,87zł, zaś w 2016r. osiągnęła przychody w łącznej kwocie 1.620.477,25zł, wydatki kształtowały się na poziomie 831.863,88zł a osiągnięty dochód to kwota 56.637,35zł</w:t>
      </w:r>
    </w:p>
    <w:p w14:paraId="5ED62F50" w14:textId="77777777" w:rsidR="003A0235" w:rsidRDefault="003A0235" w:rsidP="00400859">
      <w:pPr>
        <w:spacing w:after="0" w:line="240" w:lineRule="auto"/>
        <w:ind w:firstLine="708"/>
        <w:rPr>
          <w:rFonts w:ascii="Times New Roman" w:hAnsi="Times New Roman" w:cs="Times New Roman"/>
          <w:sz w:val="24"/>
          <w:szCs w:val="24"/>
        </w:rPr>
      </w:pPr>
    </w:p>
    <w:p w14:paraId="2A9F2F71" w14:textId="6DB1F378"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lastRenderedPageBreak/>
        <w:t>Sąd I instancji stwierdził, że istotne dla sprawy było przede wszystkim ustalenie, czy określone i realizowane wynagrodzenie nie jest wygórowane, czy znajduje się ponad granicą płacy słusznej, sprawiedliwej i zapewniającej godziwe utrzymanie. Nie bez znaczenia jest również, czy tak określone wynagrodzenie nie przewyższa rażąco wkładu pracy.</w:t>
      </w:r>
    </w:p>
    <w:p w14:paraId="4E12EF58" w14:textId="77777777" w:rsidR="003A0235" w:rsidRDefault="003A0235" w:rsidP="00400859">
      <w:pPr>
        <w:spacing w:after="0" w:line="240" w:lineRule="auto"/>
        <w:ind w:firstLine="708"/>
        <w:rPr>
          <w:rFonts w:ascii="Times New Roman" w:hAnsi="Times New Roman" w:cs="Times New Roman"/>
          <w:sz w:val="24"/>
          <w:szCs w:val="24"/>
        </w:rPr>
      </w:pPr>
    </w:p>
    <w:p w14:paraId="37EBD4EC" w14:textId="59E1FF7B"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 xml:space="preserve">W ocenie Sądu Okręgowego, nie sposób się zgodzić z decyzją organu rentowego z kilku przyczyn. Po pierwsze, brak po stronie wnioskodawczyni i zainteresowanej zamiaru nadużycia świadczeń przysługujących z tego ubezpieczenia. W stanie faktycznym sprawy zgłoszenie do ubezpieczenia chorobowego nie dotyczyło zamierzonego krótkotrwałego wykonywania umowy o pracę za wysokim wynagrodzeniem. </w:t>
      </w:r>
      <w:r w:rsidR="00CA1E9A" w:rsidRPr="00400859">
        <w:rPr>
          <w:rFonts w:ascii="Times New Roman" w:hAnsi="Times New Roman" w:cs="Times New Roman"/>
          <w:sz w:val="24"/>
          <w:szCs w:val="24"/>
        </w:rPr>
        <w:t>P</w:t>
      </w:r>
      <w:r w:rsidRPr="00400859">
        <w:rPr>
          <w:rFonts w:ascii="Times New Roman" w:hAnsi="Times New Roman" w:cs="Times New Roman"/>
          <w:sz w:val="24"/>
          <w:szCs w:val="24"/>
        </w:rPr>
        <w:t xml:space="preserve">łatnik w dacie zawarcia umowy o pracę w dniu 29.02.2016 r. nie wiedziała o ciąży ubezpieczonej. </w:t>
      </w:r>
      <w:r w:rsidR="00CA1E9A" w:rsidRPr="00400859">
        <w:rPr>
          <w:rFonts w:ascii="Times New Roman" w:hAnsi="Times New Roman" w:cs="Times New Roman"/>
          <w:sz w:val="24"/>
          <w:szCs w:val="24"/>
        </w:rPr>
        <w:t>O</w:t>
      </w:r>
      <w:r w:rsidRPr="00400859">
        <w:rPr>
          <w:rFonts w:ascii="Times New Roman" w:hAnsi="Times New Roman" w:cs="Times New Roman"/>
          <w:sz w:val="24"/>
          <w:szCs w:val="24"/>
        </w:rPr>
        <w:t>dwołująca i zainteresowana w sposób przekonujący podali motywy ukształtowania wynagrodzenia wnioskodawczyni na poziomie 7500,00 zł. Należy mieć na uwadze, że pracodawca powierzył wnioskodawczyni stanowisko samodzielne, które odciążało znacznie pracodawcę z wykonywanych przez nią do tej pory zadań. W tym zakresie wiarygodne są twierdzenia zainteresowanej a dotyczące wcześniejszego jej zamiaru utworzenia w firmie stanowiska promotora sprzedaży. Biorąc pod uwagę , że zainteresowana od początku prowadzenia działalności gospodarczej tj. od 1997r. zadania te wykonywała sama, jej wiek i stan zdrow</w:t>
      </w:r>
      <w:r w:rsidR="00CA1E9A" w:rsidRPr="00400859">
        <w:rPr>
          <w:rFonts w:ascii="Times New Roman" w:hAnsi="Times New Roman" w:cs="Times New Roman"/>
          <w:sz w:val="24"/>
          <w:szCs w:val="24"/>
        </w:rPr>
        <w:t>ia, uzasadnionym jest przyjęcie</w:t>
      </w:r>
      <w:r w:rsidRPr="00400859">
        <w:rPr>
          <w:rFonts w:ascii="Times New Roman" w:hAnsi="Times New Roman" w:cs="Times New Roman"/>
          <w:sz w:val="24"/>
          <w:szCs w:val="24"/>
        </w:rPr>
        <w:t xml:space="preserve">, że podjęła ona decyzję zatrudnienia pracownika. </w:t>
      </w:r>
    </w:p>
    <w:p w14:paraId="69927F82" w14:textId="77777777" w:rsidR="003A0235" w:rsidRDefault="003A0235" w:rsidP="00400859">
      <w:pPr>
        <w:spacing w:after="0" w:line="240" w:lineRule="auto"/>
        <w:ind w:firstLine="708"/>
        <w:rPr>
          <w:rFonts w:ascii="Times New Roman" w:hAnsi="Times New Roman" w:cs="Times New Roman"/>
          <w:sz w:val="24"/>
          <w:szCs w:val="24"/>
        </w:rPr>
      </w:pPr>
    </w:p>
    <w:p w14:paraId="6D543786" w14:textId="4774DEC1"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Sąd I instancji podkreślił też, że od dnia 07 czerwca 2016r. kiedy skarżąca</w:t>
      </w:r>
      <w:r w:rsidR="00CA1E9A" w:rsidRPr="00400859">
        <w:rPr>
          <w:rFonts w:ascii="Times New Roman" w:hAnsi="Times New Roman" w:cs="Times New Roman"/>
          <w:sz w:val="24"/>
          <w:szCs w:val="24"/>
        </w:rPr>
        <w:t xml:space="preserve"> </w:t>
      </w:r>
      <w:r w:rsidRPr="00400859">
        <w:rPr>
          <w:rFonts w:ascii="Times New Roman" w:hAnsi="Times New Roman" w:cs="Times New Roman"/>
          <w:sz w:val="24"/>
          <w:szCs w:val="24"/>
        </w:rPr>
        <w:t xml:space="preserve">była niezdolna do świadczenia pracy, zainteresowana powierzyła zadania nieobecnej M. P. </w:t>
      </w:r>
      <w:r w:rsidR="00CA1E9A" w:rsidRPr="00400859">
        <w:rPr>
          <w:rFonts w:ascii="Times New Roman" w:hAnsi="Times New Roman" w:cs="Times New Roman"/>
          <w:sz w:val="24"/>
          <w:szCs w:val="24"/>
        </w:rPr>
        <w:t xml:space="preserve">- </w:t>
      </w:r>
      <w:r w:rsidRPr="00400859">
        <w:rPr>
          <w:rFonts w:ascii="Times New Roman" w:hAnsi="Times New Roman" w:cs="Times New Roman"/>
          <w:sz w:val="24"/>
          <w:szCs w:val="24"/>
        </w:rPr>
        <w:t>K. O., z którym w dniu 01 lipca 2016r. zawarła aneks do umowy zwiększając jego wynagrodzenie do 15% wartości netto sprzedanych towarów. W rzeczywistości, jak wynika z wystawionych przez zleceniobiorcę faktur, jego wynagrodzenie za usługę marketingową kształtowało się od 6.914,32zł brutto w lutym 2017r. do 18.112,13zł brutto w październiku 2016r.</w:t>
      </w:r>
    </w:p>
    <w:p w14:paraId="105468EB" w14:textId="77777777" w:rsidR="003A0235" w:rsidRDefault="003A0235" w:rsidP="00400859">
      <w:pPr>
        <w:spacing w:after="0" w:line="240" w:lineRule="auto"/>
        <w:ind w:firstLine="708"/>
        <w:rPr>
          <w:rFonts w:ascii="Times New Roman" w:hAnsi="Times New Roman" w:cs="Times New Roman"/>
          <w:sz w:val="24"/>
          <w:szCs w:val="24"/>
        </w:rPr>
      </w:pPr>
    </w:p>
    <w:p w14:paraId="52E30F0F" w14:textId="34327F8F" w:rsidR="00C8047C" w:rsidRPr="00400859" w:rsidRDefault="00CA1E9A"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O</w:t>
      </w:r>
      <w:r w:rsidR="00C8047C" w:rsidRPr="00400859">
        <w:rPr>
          <w:rFonts w:ascii="Times New Roman" w:hAnsi="Times New Roman" w:cs="Times New Roman"/>
          <w:sz w:val="24"/>
          <w:szCs w:val="24"/>
        </w:rPr>
        <w:t>koliczności</w:t>
      </w:r>
      <w:r w:rsidRPr="00400859">
        <w:rPr>
          <w:rFonts w:ascii="Times New Roman" w:hAnsi="Times New Roman" w:cs="Times New Roman"/>
          <w:sz w:val="24"/>
          <w:szCs w:val="24"/>
        </w:rPr>
        <w:t xml:space="preserve"> te </w:t>
      </w:r>
      <w:r w:rsidR="00C8047C" w:rsidRPr="00400859">
        <w:rPr>
          <w:rFonts w:ascii="Times New Roman" w:hAnsi="Times New Roman" w:cs="Times New Roman"/>
          <w:sz w:val="24"/>
          <w:szCs w:val="24"/>
        </w:rPr>
        <w:t xml:space="preserve">wskazują, że wynagrodzenie przewidziane umową z dnia 29 lutego 2016r. r. było uzasadnione i podyktowane również zakresem i sposobem realizacji obowiązków pracowniczych odwołującej. Biorąc pod uwagę rodzaj świadczonej pracy, ciągłe wyjazdy służbowe, pracę na terenie kilku województw, ocenić należy, iż proponowana przez płatnika płaca była uzasadniona wkładem pracy odwołującej się, zakresem i trudnością zleconych czynności, zatem spełniała warunek adekwatności. Materiał dowodowy zebrany w sprawie pozwala uznać, wbrew twierdzeniom organu rentowego, że wynagrodzenie stanowiące podstawę wymiaru składki, ustalone kwestionowanym postanowieniem umowy o pracę było odpowiednie i zachowujące cechy ekwiwalentności względem pracy. Okoliczność, że skarżąca jest matką dziecka syna zainteresowanej, nie może mieć znaczenia przesądzającego. </w:t>
      </w:r>
    </w:p>
    <w:p w14:paraId="54C93035" w14:textId="77777777" w:rsidR="003A0235" w:rsidRDefault="003A0235" w:rsidP="00400859">
      <w:pPr>
        <w:spacing w:after="0" w:line="240" w:lineRule="auto"/>
        <w:ind w:firstLine="708"/>
        <w:rPr>
          <w:rFonts w:ascii="Times New Roman" w:hAnsi="Times New Roman" w:cs="Times New Roman"/>
          <w:sz w:val="24"/>
          <w:szCs w:val="24"/>
        </w:rPr>
      </w:pPr>
    </w:p>
    <w:p w14:paraId="6BC58432" w14:textId="1149BC4A"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tych okolicznościach trudno przyjąć, że kwota 7500 zł brutto, przy uwzględnieniu, że skarżąca ponosiła koszty podróży i ewentualnego noclegu, w ramach wykonywanych obowiązków służbowych, oraz mając na uwadze jakie obecnie koszty ponosi zainteresowana w związku z powierzeniem usługi marketingowej firmie zewnętrznej, jest wynagrodzeniem niegodziwym, niesprawiedliwym i rażąco odbiegającym od realiów obowiązujących na miejscowym rynku pracy. Zdaniem Sądu uznać je należy za rzetelne, uczciwe i sprawiedliwe, zachowujące cechy ekwiwalentności wobec pracy.</w:t>
      </w:r>
    </w:p>
    <w:p w14:paraId="74C1BB62" w14:textId="77777777" w:rsidR="003A0235" w:rsidRDefault="003A0235" w:rsidP="00400859">
      <w:pPr>
        <w:spacing w:after="0" w:line="240" w:lineRule="auto"/>
        <w:ind w:firstLine="708"/>
        <w:rPr>
          <w:rFonts w:ascii="Times New Roman" w:hAnsi="Times New Roman" w:cs="Times New Roman"/>
          <w:sz w:val="24"/>
          <w:szCs w:val="24"/>
        </w:rPr>
      </w:pPr>
    </w:p>
    <w:p w14:paraId="136D5286" w14:textId="454B4C7A"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 xml:space="preserve">Apelację od powyższego wyroku złożył Zakład Ubezpieczeń Społecznych </w:t>
      </w:r>
    </w:p>
    <w:p w14:paraId="48C0D22F" w14:textId="77777777" w:rsidR="003A0235" w:rsidRDefault="003A0235" w:rsidP="00400859">
      <w:pPr>
        <w:spacing w:after="0" w:line="240" w:lineRule="auto"/>
        <w:ind w:firstLine="708"/>
        <w:rPr>
          <w:rFonts w:ascii="Times New Roman" w:hAnsi="Times New Roman" w:cs="Times New Roman"/>
          <w:sz w:val="24"/>
          <w:szCs w:val="24"/>
        </w:rPr>
      </w:pPr>
    </w:p>
    <w:p w14:paraId="6403A8EF" w14:textId="473EA15A" w:rsidR="00A75775" w:rsidRPr="00400859" w:rsidRDefault="00A75775"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 xml:space="preserve">Sąd Apelacyjny zmienił zaskarżony wyrok w ten sposób, iż stwierdził, że podstawa wymiaru składek na ubezpieczenia M. P. podlegającej ubezpieczeniom społecznym jako </w:t>
      </w:r>
      <w:r w:rsidRPr="00400859">
        <w:rPr>
          <w:rFonts w:ascii="Times New Roman" w:hAnsi="Times New Roman" w:cs="Times New Roman"/>
          <w:sz w:val="24"/>
          <w:szCs w:val="24"/>
        </w:rPr>
        <w:lastRenderedPageBreak/>
        <w:t xml:space="preserve">pracownik u płatnika składek E. P. prowadzącej działalność gospodarczą pod firmą wynosi za okres od marca do maja 2016 r. - 4.050, a za czerwiec 2016 r. = 810 złotych, a pozostałym zakresie apelację oddalił. </w:t>
      </w:r>
    </w:p>
    <w:p w14:paraId="10AA5669" w14:textId="77777777" w:rsidR="003A0235" w:rsidRDefault="003A0235" w:rsidP="00400859">
      <w:pPr>
        <w:spacing w:after="0" w:line="240" w:lineRule="auto"/>
        <w:ind w:firstLine="708"/>
        <w:rPr>
          <w:rFonts w:ascii="Times New Roman" w:hAnsi="Times New Roman" w:cs="Times New Roman"/>
          <w:sz w:val="24"/>
          <w:szCs w:val="24"/>
        </w:rPr>
      </w:pPr>
    </w:p>
    <w:p w14:paraId="7B74B2E2" w14:textId="284C42C5" w:rsidR="00C8047C" w:rsidRPr="00400859" w:rsidRDefault="00A75775"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Wskazał, że o</w:t>
      </w:r>
      <w:r w:rsidR="00C8047C" w:rsidRPr="00400859">
        <w:rPr>
          <w:rFonts w:ascii="Times New Roman" w:hAnsi="Times New Roman" w:cs="Times New Roman"/>
          <w:sz w:val="24"/>
          <w:szCs w:val="24"/>
        </w:rPr>
        <w:t xml:space="preserve">rgan rentowy może co do zasady kwestionować wysokość wynagrodzenia stanowiącego podstawę wymiaru składek, jeżeli okoliczności sprawy wskazują, że zostało wypłacone na podstawie umowy sprzecznej z prawem, zasadami współżycia społecznego lub </w:t>
      </w:r>
      <w:r w:rsidR="00F87D99" w:rsidRPr="00400859">
        <w:rPr>
          <w:rFonts w:ascii="Times New Roman" w:hAnsi="Times New Roman" w:cs="Times New Roman"/>
          <w:sz w:val="24"/>
          <w:szCs w:val="24"/>
        </w:rPr>
        <w:t>zmierzającej do obejścia prawa</w:t>
      </w:r>
      <w:r w:rsidR="00C8047C" w:rsidRPr="00400859">
        <w:rPr>
          <w:rFonts w:ascii="Times New Roman" w:hAnsi="Times New Roman" w:cs="Times New Roman"/>
          <w:sz w:val="24"/>
          <w:szCs w:val="24"/>
        </w:rPr>
        <w:t xml:space="preserve">. </w:t>
      </w:r>
      <w:r w:rsidR="00F87D99" w:rsidRPr="00400859">
        <w:rPr>
          <w:rFonts w:ascii="Times New Roman" w:hAnsi="Times New Roman" w:cs="Times New Roman"/>
          <w:sz w:val="24"/>
          <w:szCs w:val="24"/>
        </w:rPr>
        <w:t>U</w:t>
      </w:r>
      <w:r w:rsidR="00C8047C" w:rsidRPr="00400859">
        <w:rPr>
          <w:rFonts w:ascii="Times New Roman" w:hAnsi="Times New Roman" w:cs="Times New Roman"/>
          <w:sz w:val="24"/>
          <w:szCs w:val="24"/>
        </w:rPr>
        <w:t>stalenie w umowie o pracę rażąco wysokiego wynagrodzenia za pracę może być w konkretnych okolicznościach uznane za nieważne jako dokonane z naruszeniem zasad współżycia społecznego polegającym na świadomym osiąganiu nieuzasadnionych korzyści z systemu ubezpieczeń społecznych kosztem innych uczestników tego systemu</w:t>
      </w:r>
      <w:r w:rsidR="003662EE" w:rsidRPr="00400859">
        <w:rPr>
          <w:rFonts w:ascii="Times New Roman" w:hAnsi="Times New Roman" w:cs="Times New Roman"/>
          <w:sz w:val="24"/>
          <w:szCs w:val="24"/>
        </w:rPr>
        <w:t>.</w:t>
      </w:r>
    </w:p>
    <w:p w14:paraId="312DFBE8" w14:textId="77777777" w:rsidR="003A0235" w:rsidRDefault="003A0235" w:rsidP="00400859">
      <w:pPr>
        <w:spacing w:after="0" w:line="240" w:lineRule="auto"/>
        <w:ind w:firstLine="708"/>
        <w:rPr>
          <w:rFonts w:ascii="Times New Roman" w:hAnsi="Times New Roman" w:cs="Times New Roman"/>
          <w:sz w:val="24"/>
          <w:szCs w:val="24"/>
        </w:rPr>
      </w:pPr>
    </w:p>
    <w:p w14:paraId="46FF950B" w14:textId="71C1C1A0" w:rsidR="00C8047C" w:rsidRPr="00400859" w:rsidRDefault="00F87D99"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w:t>
      </w:r>
      <w:r w:rsidR="00C8047C" w:rsidRPr="00400859">
        <w:rPr>
          <w:rFonts w:ascii="Times New Roman" w:hAnsi="Times New Roman" w:cs="Times New Roman"/>
          <w:sz w:val="24"/>
          <w:szCs w:val="24"/>
        </w:rPr>
        <w:t xml:space="preserve"> prawie pracy obowiązuje zasada swobodnego kształtowania postanowień umownych, lecz nie jest też sporne, że wolność kontraktowa realizuje się tylko w takim zakresie w jakim przewiduje to obowiązujące prawo. Jakkolwiek z punktu widzenia art. 18 § 1 </w:t>
      </w:r>
      <w:proofErr w:type="spellStart"/>
      <w:r w:rsidR="00C8047C" w:rsidRPr="00400859">
        <w:rPr>
          <w:rFonts w:ascii="Times New Roman" w:hAnsi="Times New Roman" w:cs="Times New Roman"/>
          <w:sz w:val="24"/>
          <w:szCs w:val="24"/>
        </w:rPr>
        <w:t>k</w:t>
      </w:r>
      <w:r w:rsidRPr="00400859">
        <w:rPr>
          <w:rFonts w:ascii="Times New Roman" w:hAnsi="Times New Roman" w:cs="Times New Roman"/>
          <w:sz w:val="24"/>
          <w:szCs w:val="24"/>
        </w:rPr>
        <w:t>.</w:t>
      </w:r>
      <w:r w:rsidR="00C8047C" w:rsidRPr="00400859">
        <w:rPr>
          <w:rFonts w:ascii="Times New Roman" w:hAnsi="Times New Roman" w:cs="Times New Roman"/>
          <w:sz w:val="24"/>
          <w:szCs w:val="24"/>
        </w:rPr>
        <w:t>p</w:t>
      </w:r>
      <w:proofErr w:type="spellEnd"/>
      <w:r w:rsidRPr="00400859">
        <w:rPr>
          <w:rFonts w:ascii="Times New Roman" w:hAnsi="Times New Roman" w:cs="Times New Roman"/>
          <w:sz w:val="24"/>
          <w:szCs w:val="24"/>
        </w:rPr>
        <w:t>.</w:t>
      </w:r>
      <w:r w:rsidR="00C8047C" w:rsidRPr="00400859">
        <w:rPr>
          <w:rFonts w:ascii="Times New Roman" w:hAnsi="Times New Roman" w:cs="Times New Roman"/>
          <w:sz w:val="24"/>
          <w:szCs w:val="24"/>
        </w:rPr>
        <w:t xml:space="preserve"> umówienie się o wyższe od najniższego wynagrodzenia jest dopuszczalne, to należy mieć na uwadze, że autonomia stron umowy w kształtowaniu jej postanowień podlega ochronie jedynie w ramach wartości uznawanych i realizowanych przez system prawa, a strony obowiązuje nie tylko respektowanie interesu jednostkowego lecz także wzgląd na interes publiczny. Najdobitniej wyraża to art. 353 </w:t>
      </w:r>
      <w:r w:rsidRPr="00400859">
        <w:rPr>
          <w:rFonts w:ascii="Times New Roman" w:hAnsi="Times New Roman" w:cs="Times New Roman"/>
          <w:sz w:val="24"/>
          <w:szCs w:val="24"/>
        </w:rPr>
        <w:t xml:space="preserve">§ </w:t>
      </w:r>
      <w:r w:rsidR="00C8047C" w:rsidRPr="00400859">
        <w:rPr>
          <w:rFonts w:ascii="Times New Roman" w:hAnsi="Times New Roman" w:cs="Times New Roman"/>
          <w:sz w:val="24"/>
          <w:szCs w:val="24"/>
        </w:rPr>
        <w:t>1 k</w:t>
      </w:r>
      <w:r w:rsidRPr="00400859">
        <w:rPr>
          <w:rFonts w:ascii="Times New Roman" w:hAnsi="Times New Roman" w:cs="Times New Roman"/>
          <w:sz w:val="24"/>
          <w:szCs w:val="24"/>
        </w:rPr>
        <w:t>.</w:t>
      </w:r>
      <w:r w:rsidR="00C8047C" w:rsidRPr="00400859">
        <w:rPr>
          <w:rFonts w:ascii="Times New Roman" w:hAnsi="Times New Roman" w:cs="Times New Roman"/>
          <w:sz w:val="24"/>
          <w:szCs w:val="24"/>
        </w:rPr>
        <w:t>c</w:t>
      </w:r>
      <w:r w:rsidRPr="00400859">
        <w:rPr>
          <w:rFonts w:ascii="Times New Roman" w:hAnsi="Times New Roman" w:cs="Times New Roman"/>
          <w:sz w:val="24"/>
          <w:szCs w:val="24"/>
        </w:rPr>
        <w:t>.</w:t>
      </w:r>
      <w:r w:rsidR="00C8047C" w:rsidRPr="00400859">
        <w:rPr>
          <w:rFonts w:ascii="Times New Roman" w:hAnsi="Times New Roman" w:cs="Times New Roman"/>
          <w:sz w:val="24"/>
          <w:szCs w:val="24"/>
        </w:rPr>
        <w:t xml:space="preserve">, który ma odpowiednie zastosowanie do stosunku pracy, zarówno wobec braku uregulowania normowanej nim instytucji w prawie pracy, jak też niesprzeczności z zasadami prawa pracy (art.300 </w:t>
      </w:r>
      <w:proofErr w:type="spellStart"/>
      <w:r w:rsidR="00C8047C" w:rsidRPr="00400859">
        <w:rPr>
          <w:rFonts w:ascii="Times New Roman" w:hAnsi="Times New Roman" w:cs="Times New Roman"/>
          <w:sz w:val="24"/>
          <w:szCs w:val="24"/>
        </w:rPr>
        <w:t>k</w:t>
      </w:r>
      <w:r w:rsidRPr="00400859">
        <w:rPr>
          <w:rFonts w:ascii="Times New Roman" w:hAnsi="Times New Roman" w:cs="Times New Roman"/>
          <w:sz w:val="24"/>
          <w:szCs w:val="24"/>
        </w:rPr>
        <w:t>.</w:t>
      </w:r>
      <w:r w:rsidR="00C8047C" w:rsidRPr="00400859">
        <w:rPr>
          <w:rFonts w:ascii="Times New Roman" w:hAnsi="Times New Roman" w:cs="Times New Roman"/>
          <w:sz w:val="24"/>
          <w:szCs w:val="24"/>
        </w:rPr>
        <w:t>p</w:t>
      </w:r>
      <w:proofErr w:type="spellEnd"/>
      <w:r w:rsidRPr="00400859">
        <w:rPr>
          <w:rFonts w:ascii="Times New Roman" w:hAnsi="Times New Roman" w:cs="Times New Roman"/>
          <w:sz w:val="24"/>
          <w:szCs w:val="24"/>
        </w:rPr>
        <w:t>.</w:t>
      </w:r>
      <w:r w:rsidR="00C8047C" w:rsidRPr="00400859">
        <w:rPr>
          <w:rFonts w:ascii="Times New Roman" w:hAnsi="Times New Roman" w:cs="Times New Roman"/>
          <w:sz w:val="24"/>
          <w:szCs w:val="24"/>
        </w:rPr>
        <w:t xml:space="preserve">) zawartego w nim wymagania, by treść stosunku pracy lub jego cel nie sprzeciwiał się właściwości tego stosunku, ustawie ani zasadami współżycia społecznego. Z kolei odpowiednie zastosowanie art. 58 k.c. pozwala na uściślenie, że postanowienia umowy o pracę sprzeczne z ustawą albo mające na celu jej obejście są nieważne. Oznacza to, że dopuszczalność oceniania ważności treści umów o pracę według reguł prawa cywilnego, na podstawie art. 58 k.c. w zw. z art. 300 </w:t>
      </w:r>
      <w:proofErr w:type="spellStart"/>
      <w:r w:rsidR="00C8047C" w:rsidRPr="00400859">
        <w:rPr>
          <w:rFonts w:ascii="Times New Roman" w:hAnsi="Times New Roman" w:cs="Times New Roman"/>
          <w:sz w:val="24"/>
          <w:szCs w:val="24"/>
        </w:rPr>
        <w:t>k.p</w:t>
      </w:r>
      <w:proofErr w:type="spellEnd"/>
      <w:r w:rsidR="00C8047C" w:rsidRPr="00400859">
        <w:rPr>
          <w:rFonts w:ascii="Times New Roman" w:hAnsi="Times New Roman" w:cs="Times New Roman"/>
          <w:sz w:val="24"/>
          <w:szCs w:val="24"/>
        </w:rPr>
        <w:t>. jest dopuszczalna. Stwierdzając nieważność postanowień umownych organ stosujący prawo uchyla się tylko od związania nimi, nie ingerując w treść umowy i nie zastępując stron stosunku pracy w kształtowaniu pracowniczym uprawnień płacowych.</w:t>
      </w:r>
    </w:p>
    <w:p w14:paraId="5D415DB7" w14:textId="77777777" w:rsidR="003A0235" w:rsidRDefault="003A0235" w:rsidP="00400859">
      <w:pPr>
        <w:spacing w:after="0" w:line="240" w:lineRule="auto"/>
        <w:ind w:firstLine="708"/>
        <w:rPr>
          <w:rFonts w:ascii="Times New Roman" w:hAnsi="Times New Roman" w:cs="Times New Roman"/>
          <w:sz w:val="24"/>
          <w:szCs w:val="24"/>
        </w:rPr>
      </w:pPr>
    </w:p>
    <w:p w14:paraId="56059419" w14:textId="4C25B298"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Ocena wysokości wynagrodzenia umówionego przez strony stosunku pracy powstaje także na gruncie prawa ubezpieczeń społecznych w zakresie ustalenia podstawy wymiaru składki na ubezpieczenia społeczne. Podkreślić przy tym należy, iż w prawie ubezpieczeń społecznych istnieje znacznie mocniejsza niż w prawie pracy bariera działania w ramach prawa, oparta na wymagającym ochrony interesie publicznym i zasadzie solidarności ubezpieczonych. Nadmiernemu uprzywilejowaniu płacowemu pracownika, które w prawie pracy mieściłoby się w ramach art. 353</w:t>
      </w:r>
      <w:r w:rsidR="00F87D99" w:rsidRPr="00400859">
        <w:rPr>
          <w:rFonts w:ascii="Times New Roman" w:hAnsi="Times New Roman" w:cs="Times New Roman"/>
          <w:sz w:val="24"/>
          <w:szCs w:val="24"/>
        </w:rPr>
        <w:t xml:space="preserve"> § </w:t>
      </w:r>
      <w:r w:rsidRPr="00400859">
        <w:rPr>
          <w:rFonts w:ascii="Times New Roman" w:hAnsi="Times New Roman" w:cs="Times New Roman"/>
          <w:sz w:val="24"/>
          <w:szCs w:val="24"/>
        </w:rPr>
        <w:t xml:space="preserve"> 1 k</w:t>
      </w:r>
      <w:r w:rsidR="00F87D99" w:rsidRPr="00400859">
        <w:rPr>
          <w:rFonts w:ascii="Times New Roman" w:hAnsi="Times New Roman" w:cs="Times New Roman"/>
          <w:sz w:val="24"/>
          <w:szCs w:val="24"/>
        </w:rPr>
        <w:t>.</w:t>
      </w:r>
      <w:r w:rsidRPr="00400859">
        <w:rPr>
          <w:rFonts w:ascii="Times New Roman" w:hAnsi="Times New Roman" w:cs="Times New Roman"/>
          <w:sz w:val="24"/>
          <w:szCs w:val="24"/>
        </w:rPr>
        <w:t>c</w:t>
      </w:r>
      <w:r w:rsidR="00F87D99" w:rsidRPr="00400859">
        <w:rPr>
          <w:rFonts w:ascii="Times New Roman" w:hAnsi="Times New Roman" w:cs="Times New Roman"/>
          <w:sz w:val="24"/>
          <w:szCs w:val="24"/>
        </w:rPr>
        <w:t>.</w:t>
      </w:r>
      <w:r w:rsidRPr="00400859">
        <w:rPr>
          <w:rFonts w:ascii="Times New Roman" w:hAnsi="Times New Roman" w:cs="Times New Roman"/>
          <w:sz w:val="24"/>
          <w:szCs w:val="24"/>
        </w:rPr>
        <w:t>, w prawie ubezpieczeń społecznych, w którym pierwiastek publiczny zaznacza się bardzo wyraźnie, można przypisać zamiar nadużycia świadczeń przysługujących z tego ubezpieczenia. Należy bowiem mieć na względzie, że alimentacyjny charakter tych świadczeń oraz zasada solidaryzmu wymagają, żeby płaca – stanowiąca jednocześnie podstawę wymiaru składki –</w:t>
      </w:r>
      <w:r w:rsidR="00F87D99" w:rsidRPr="00400859">
        <w:rPr>
          <w:rFonts w:ascii="Times New Roman" w:hAnsi="Times New Roman" w:cs="Times New Roman"/>
          <w:sz w:val="24"/>
          <w:szCs w:val="24"/>
        </w:rPr>
        <w:t xml:space="preserve"> </w:t>
      </w:r>
      <w:r w:rsidRPr="00400859">
        <w:rPr>
          <w:rFonts w:ascii="Times New Roman" w:hAnsi="Times New Roman" w:cs="Times New Roman"/>
          <w:sz w:val="24"/>
          <w:szCs w:val="24"/>
        </w:rPr>
        <w:t>nie była ustalona ponad granicę płacy słusznej, sprawiedliwej, zapewniającej godziwe utrzymanie, nie przewyższała wkładu pracy, a w konsekwencji aby składka nie przekładała się na świadczenie w kwocie nienależnej. Zauważyć przy tym wypada, że chociaż przepisy prawa ubezpieczeń społecznych odnoszą wysokość składek do wypłaconego wynagrodzenia, to w rzeczywistości odwołują się do takiego przełożenia pracy i uzyskanego za nią wynagrodzenia na składkę, które pozostaje w harmonii z poczuciem sprawiedliwości w korzystaniu ze świadczeń z ubezpieczenia udzielanych z zasobów ogólnospołecznych.</w:t>
      </w:r>
    </w:p>
    <w:p w14:paraId="2F0F5967" w14:textId="77777777"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lastRenderedPageBreak/>
        <w:t>Sąd Apelacyjny podzielił zarzut skarżącego naruszenia przez Sąd I instancji art.233 § 1 k</w:t>
      </w:r>
      <w:r w:rsidR="00F87D99" w:rsidRPr="00400859">
        <w:rPr>
          <w:rFonts w:ascii="Times New Roman" w:hAnsi="Times New Roman" w:cs="Times New Roman"/>
          <w:sz w:val="24"/>
          <w:szCs w:val="24"/>
        </w:rPr>
        <w:t>.</w:t>
      </w:r>
      <w:r w:rsidRPr="00400859">
        <w:rPr>
          <w:rFonts w:ascii="Times New Roman" w:hAnsi="Times New Roman" w:cs="Times New Roman"/>
          <w:sz w:val="24"/>
          <w:szCs w:val="24"/>
        </w:rPr>
        <w:t>p</w:t>
      </w:r>
      <w:r w:rsidR="00F87D99" w:rsidRPr="00400859">
        <w:rPr>
          <w:rFonts w:ascii="Times New Roman" w:hAnsi="Times New Roman" w:cs="Times New Roman"/>
          <w:sz w:val="24"/>
          <w:szCs w:val="24"/>
        </w:rPr>
        <w:t>.</w:t>
      </w:r>
      <w:r w:rsidRPr="00400859">
        <w:rPr>
          <w:rFonts w:ascii="Times New Roman" w:hAnsi="Times New Roman" w:cs="Times New Roman"/>
          <w:sz w:val="24"/>
          <w:szCs w:val="24"/>
        </w:rPr>
        <w:t>c</w:t>
      </w:r>
      <w:r w:rsidR="00F87D99" w:rsidRPr="00400859">
        <w:rPr>
          <w:rFonts w:ascii="Times New Roman" w:hAnsi="Times New Roman" w:cs="Times New Roman"/>
          <w:sz w:val="24"/>
          <w:szCs w:val="24"/>
        </w:rPr>
        <w:t>.</w:t>
      </w:r>
      <w:r w:rsidRPr="00400859">
        <w:rPr>
          <w:rFonts w:ascii="Times New Roman" w:hAnsi="Times New Roman" w:cs="Times New Roman"/>
          <w:sz w:val="24"/>
          <w:szCs w:val="24"/>
        </w:rPr>
        <w:t xml:space="preserve"> i</w:t>
      </w:r>
      <w:r w:rsidR="00F87D99" w:rsidRPr="00400859">
        <w:rPr>
          <w:rFonts w:ascii="Times New Roman" w:hAnsi="Times New Roman" w:cs="Times New Roman"/>
          <w:sz w:val="24"/>
          <w:szCs w:val="24"/>
        </w:rPr>
        <w:t> </w:t>
      </w:r>
      <w:r w:rsidRPr="00400859">
        <w:rPr>
          <w:rFonts w:ascii="Times New Roman" w:hAnsi="Times New Roman" w:cs="Times New Roman"/>
          <w:sz w:val="24"/>
          <w:szCs w:val="24"/>
        </w:rPr>
        <w:t xml:space="preserve">w konsekwencji przyjęcie, iż umowa o pracę z dnia 29 lutego 2016 r. obowiązująca od 1 marca 2016 r. w części dotyczącej wynagrodzenia za pracę jest zgodna z regułami określonym przepisem art. 58 k.c. </w:t>
      </w:r>
      <w:r w:rsidR="00B77C1F" w:rsidRPr="00400859">
        <w:rPr>
          <w:rFonts w:ascii="Times New Roman" w:hAnsi="Times New Roman" w:cs="Times New Roman"/>
          <w:sz w:val="24"/>
          <w:szCs w:val="24"/>
        </w:rPr>
        <w:t>O</w:t>
      </w:r>
      <w:r w:rsidRPr="00400859">
        <w:rPr>
          <w:rFonts w:ascii="Times New Roman" w:hAnsi="Times New Roman" w:cs="Times New Roman"/>
          <w:sz w:val="24"/>
          <w:szCs w:val="24"/>
        </w:rPr>
        <w:t>ceniając łączącą strony umowę o pracę z 29 lutego 2016 r. w zakresie ustalonego wynagrodzenia Sąd I instancji całkowicie pominął okoliczności związane z jej zawarciem. Przede wszystkim podkreślić należy, iż w chwili zawarcia umowy o pracę M. P. była w ciąży, a z załączonej karty przebiegu ciąży wynika niewątpliwie, iż wiedziała o tym fakcie</w:t>
      </w:r>
      <w:r w:rsidR="00B77C1F" w:rsidRPr="00400859">
        <w:rPr>
          <w:rFonts w:ascii="Times New Roman" w:hAnsi="Times New Roman" w:cs="Times New Roman"/>
          <w:sz w:val="24"/>
          <w:szCs w:val="24"/>
        </w:rPr>
        <w:t xml:space="preserve"> (</w:t>
      </w:r>
      <w:r w:rsidRPr="00400859">
        <w:rPr>
          <w:rFonts w:ascii="Times New Roman" w:hAnsi="Times New Roman" w:cs="Times New Roman"/>
          <w:sz w:val="24"/>
          <w:szCs w:val="24"/>
        </w:rPr>
        <w:t>13 tydzień ciąży</w:t>
      </w:r>
      <w:r w:rsidR="00B77C1F" w:rsidRPr="00400859">
        <w:rPr>
          <w:rFonts w:ascii="Times New Roman" w:hAnsi="Times New Roman" w:cs="Times New Roman"/>
          <w:sz w:val="24"/>
          <w:szCs w:val="24"/>
        </w:rPr>
        <w:t>)</w:t>
      </w:r>
      <w:r w:rsidRPr="00400859">
        <w:rPr>
          <w:rFonts w:ascii="Times New Roman" w:hAnsi="Times New Roman" w:cs="Times New Roman"/>
          <w:sz w:val="24"/>
          <w:szCs w:val="24"/>
        </w:rPr>
        <w:t>. Oczywiście, że stan ciąży nie jest przeszkodą w podjęciu zatrudnienia i ta okoliczność nie była przez organ rentowy kwestionowana. Zakład Ubezpieczeń Społecznych nie podważał faktu wykonywania przez skarżącą obowiązków wynikających z zawartej przez strony umowy o pracę. Spór ograniczał się do wysokości wynagrodzenia określonego w umowie o pracę, które organ rentowy uznał za rażąco wysokie i zmierzające do uzyskania niewspółmiernych, w stosunku do okresu opłacania składek, korzyści z systemu ubezpieczeń społecznych kosztem innych uczestników z tego systemu.</w:t>
      </w:r>
    </w:p>
    <w:p w14:paraId="50308D6D" w14:textId="77777777" w:rsidR="003A0235" w:rsidRDefault="003A0235" w:rsidP="00400859">
      <w:pPr>
        <w:spacing w:after="0" w:line="240" w:lineRule="auto"/>
        <w:ind w:firstLine="708"/>
        <w:rPr>
          <w:rFonts w:ascii="Times New Roman" w:hAnsi="Times New Roman" w:cs="Times New Roman"/>
          <w:sz w:val="24"/>
          <w:szCs w:val="24"/>
        </w:rPr>
      </w:pPr>
    </w:p>
    <w:p w14:paraId="7AE5817B" w14:textId="2FB50FEC"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Dodać należy, że z punktu widzenia treści stosunku pracy i roszczeń z niego wynikających nie ma prze</w:t>
      </w:r>
      <w:r w:rsidR="00400859">
        <w:rPr>
          <w:rFonts w:ascii="Times New Roman" w:hAnsi="Times New Roman" w:cs="Times New Roman"/>
          <w:sz w:val="24"/>
          <w:szCs w:val="24"/>
        </w:rPr>
        <w:t xml:space="preserve">szkód, aby prywatny pracodawca </w:t>
      </w:r>
      <w:r w:rsidRPr="00400859">
        <w:rPr>
          <w:rFonts w:ascii="Times New Roman" w:hAnsi="Times New Roman" w:cs="Times New Roman"/>
          <w:sz w:val="24"/>
          <w:szCs w:val="24"/>
        </w:rPr>
        <w:t>niekorzystający ze środków publicznych przyznawał pracownikowi świadczenie w dowolnie wysokich kwotach. Jednakże wysokość wynagrodzenia za pracę wpływa na wysokość świadczeń z ubezpieczeń społecznych i z tego względu zarówno organ rentowy i w konsekwencji sąd jest uprawniony do kontroli umowy o pracę w tym zakresie.</w:t>
      </w:r>
    </w:p>
    <w:p w14:paraId="4BA719D3" w14:textId="77777777" w:rsidR="003A0235" w:rsidRDefault="003A0235" w:rsidP="00400859">
      <w:pPr>
        <w:spacing w:after="0" w:line="240" w:lineRule="auto"/>
        <w:ind w:firstLine="708"/>
        <w:rPr>
          <w:rFonts w:ascii="Times New Roman" w:hAnsi="Times New Roman" w:cs="Times New Roman"/>
          <w:sz w:val="24"/>
          <w:szCs w:val="24"/>
        </w:rPr>
      </w:pPr>
    </w:p>
    <w:p w14:paraId="51A54D4F" w14:textId="71AE6D61" w:rsidR="00C8047C" w:rsidRPr="00400859" w:rsidRDefault="00400859" w:rsidP="0040085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w:t>
      </w:r>
      <w:r w:rsidR="00C8047C" w:rsidRPr="00400859">
        <w:rPr>
          <w:rFonts w:ascii="Times New Roman" w:hAnsi="Times New Roman" w:cs="Times New Roman"/>
          <w:sz w:val="24"/>
          <w:szCs w:val="24"/>
        </w:rPr>
        <w:t>nioskodawczyni i zainteresowana zawarły umowę o pracę na czas nieokreślony na stanowisku promotora sprzedaży z wynagrodzeniem 7500 zł. od 1 marca 2016 r. Przed tą datą E. P. nie zatrudniała pracownika na stanowisku promotora sprzedaży. Z wyjaśnień skarżącej wynika, że została ona zatrudniona na to stanowisko bowiem była osobą zaufaną. M. P. była związana z synem zainteresowanej – M. P. z którym mają wspólne dziecko</w:t>
      </w:r>
      <w:r w:rsidR="00B77C1F" w:rsidRPr="00400859">
        <w:rPr>
          <w:rFonts w:ascii="Times New Roman" w:hAnsi="Times New Roman" w:cs="Times New Roman"/>
          <w:sz w:val="24"/>
          <w:szCs w:val="24"/>
        </w:rPr>
        <w:t>.</w:t>
      </w:r>
      <w:r w:rsidR="00C8047C" w:rsidRPr="00400859">
        <w:rPr>
          <w:rFonts w:ascii="Times New Roman" w:hAnsi="Times New Roman" w:cs="Times New Roman"/>
          <w:sz w:val="24"/>
          <w:szCs w:val="24"/>
        </w:rPr>
        <w:t xml:space="preserve"> Podkreślenia wymaga też fakt, że przed 1 marca 2016 r. skarżąca była zatrudniona u K. P. na podstawie umowy o pracę jako menadżer sprzedawca od 22 lutego do 29 lutego 2016 r. z</w:t>
      </w:r>
      <w:r>
        <w:rPr>
          <w:rFonts w:ascii="Times New Roman" w:hAnsi="Times New Roman" w:cs="Times New Roman"/>
          <w:sz w:val="24"/>
          <w:szCs w:val="24"/>
        </w:rPr>
        <w:t> </w:t>
      </w:r>
      <w:r w:rsidR="00C8047C" w:rsidRPr="00400859">
        <w:rPr>
          <w:rFonts w:ascii="Times New Roman" w:hAnsi="Times New Roman" w:cs="Times New Roman"/>
          <w:sz w:val="24"/>
          <w:szCs w:val="24"/>
        </w:rPr>
        <w:t>wynagrodzeniem 2800 zł. a wcześniej była zarejestrowana jako osoba bezrobotna.</w:t>
      </w:r>
    </w:p>
    <w:p w14:paraId="7E29732B" w14:textId="77777777" w:rsidR="003A0235" w:rsidRDefault="003A0235" w:rsidP="00400859">
      <w:pPr>
        <w:spacing w:after="0" w:line="240" w:lineRule="auto"/>
        <w:ind w:firstLine="708"/>
        <w:rPr>
          <w:rFonts w:ascii="Times New Roman" w:hAnsi="Times New Roman" w:cs="Times New Roman"/>
          <w:sz w:val="24"/>
          <w:szCs w:val="24"/>
        </w:rPr>
      </w:pPr>
    </w:p>
    <w:p w14:paraId="4D93B2D4" w14:textId="64968998"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ocenie Sądu Apelacyjnego, fakt zatrudnienia wnioskodawczyni w okresie ciąży, na stanowisko nowoutworzone oraz istniejące relacje z zainteresowaną, odpowiadające rodzinnym, zostały całkowicie pominięte przez Sąd I instancji przy ocenie umowy o pracę w</w:t>
      </w:r>
      <w:r w:rsidR="00400859">
        <w:rPr>
          <w:rFonts w:ascii="Times New Roman" w:hAnsi="Times New Roman" w:cs="Times New Roman"/>
          <w:sz w:val="24"/>
          <w:szCs w:val="24"/>
        </w:rPr>
        <w:t> </w:t>
      </w:r>
      <w:r w:rsidRPr="00400859">
        <w:rPr>
          <w:rFonts w:ascii="Times New Roman" w:hAnsi="Times New Roman" w:cs="Times New Roman"/>
          <w:sz w:val="24"/>
          <w:szCs w:val="24"/>
        </w:rPr>
        <w:t>części dotyczącej ustalonego wynagrodzenia za pracę, a mają one istotne znaczenie. Niewątpliwie konieczne jest zaufanie do pracownika zajmującego samodzielne stanowisko, w</w:t>
      </w:r>
      <w:r w:rsidR="00400859">
        <w:rPr>
          <w:rFonts w:ascii="Times New Roman" w:hAnsi="Times New Roman" w:cs="Times New Roman"/>
          <w:sz w:val="24"/>
          <w:szCs w:val="24"/>
        </w:rPr>
        <w:t> </w:t>
      </w:r>
      <w:r w:rsidRPr="00400859">
        <w:rPr>
          <w:rFonts w:ascii="Times New Roman" w:hAnsi="Times New Roman" w:cs="Times New Roman"/>
          <w:sz w:val="24"/>
          <w:szCs w:val="24"/>
        </w:rPr>
        <w:t>tym przypadku promotora sprzedaży jednakże takie zaufanie w konkretnych okolicznościach nie może uzasadniać wysokiego wynagrodzenia za pracę. Podkreślić należy, iż zainteresowana zatrudniała około 20 pracowników i były to stanowiska związane głównie z</w:t>
      </w:r>
      <w:r w:rsidR="00400859">
        <w:rPr>
          <w:rFonts w:ascii="Times New Roman" w:hAnsi="Times New Roman" w:cs="Times New Roman"/>
          <w:sz w:val="24"/>
          <w:szCs w:val="24"/>
        </w:rPr>
        <w:t> </w:t>
      </w:r>
      <w:r w:rsidRPr="00400859">
        <w:rPr>
          <w:rFonts w:ascii="Times New Roman" w:hAnsi="Times New Roman" w:cs="Times New Roman"/>
          <w:sz w:val="24"/>
          <w:szCs w:val="24"/>
        </w:rPr>
        <w:t>produkcją ciast. Wynagrodzenia pracowników E. P. wynosiły w</w:t>
      </w:r>
      <w:r w:rsidR="00B77C1F" w:rsidRPr="00400859">
        <w:rPr>
          <w:rFonts w:ascii="Times New Roman" w:hAnsi="Times New Roman" w:cs="Times New Roman"/>
          <w:sz w:val="24"/>
          <w:szCs w:val="24"/>
        </w:rPr>
        <w:t> </w:t>
      </w:r>
      <w:r w:rsidRPr="00400859">
        <w:rPr>
          <w:rFonts w:ascii="Times New Roman" w:hAnsi="Times New Roman" w:cs="Times New Roman"/>
          <w:sz w:val="24"/>
          <w:szCs w:val="24"/>
        </w:rPr>
        <w:t>granicach najniższego wynagrodzenia. Syn zainteresowanej M. P., który był jej pełnomocnikiem, a</w:t>
      </w:r>
      <w:r w:rsidR="00B77C1F" w:rsidRPr="00400859">
        <w:rPr>
          <w:rFonts w:ascii="Times New Roman" w:hAnsi="Times New Roman" w:cs="Times New Roman"/>
          <w:sz w:val="24"/>
          <w:szCs w:val="24"/>
        </w:rPr>
        <w:t> </w:t>
      </w:r>
      <w:r w:rsidRPr="00400859">
        <w:rPr>
          <w:rFonts w:ascii="Times New Roman" w:hAnsi="Times New Roman" w:cs="Times New Roman"/>
          <w:sz w:val="24"/>
          <w:szCs w:val="24"/>
        </w:rPr>
        <w:t>więc zajmował stanowisko wymagające wysokiego stopnia zaufania i łączące się z podejmowaniem istotnych decyzji, otrzymywał wynagrodzenie 2500 zł.</w:t>
      </w:r>
    </w:p>
    <w:p w14:paraId="47022498" w14:textId="77777777" w:rsidR="003A0235" w:rsidRDefault="003A0235" w:rsidP="00400859">
      <w:pPr>
        <w:spacing w:after="0" w:line="240" w:lineRule="auto"/>
        <w:ind w:firstLine="708"/>
        <w:rPr>
          <w:rFonts w:ascii="Times New Roman" w:hAnsi="Times New Roman" w:cs="Times New Roman"/>
          <w:sz w:val="24"/>
          <w:szCs w:val="24"/>
        </w:rPr>
      </w:pPr>
    </w:p>
    <w:p w14:paraId="364054C5" w14:textId="1734287E"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tych okolicznościach ustalone skarżącej w umowie o pracę wynagrodzenie wynoszące 7500 zł. jawi się jako rażąco wygórowane i nieadekwatne do powierzonych jej obowiązków, których wykonywanie niewątpliwie łączyło się z wyjazdami służbowymi do różnych miejsc często odległych od siedziby pracodawcy. Jak wynika z dotychczasowego przebiegu zatrudnienia M. P. nie posiadała ona doświadczenia w pracy na zajmowanym stanowisku, a jej wynagrodzenie znacząco odbiegało od wynagrodzeń innych pracowników.</w:t>
      </w:r>
    </w:p>
    <w:p w14:paraId="5D00D6AB" w14:textId="77777777"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lastRenderedPageBreak/>
        <w:t>Przedstawione okoliczności pozwalają uznać, że działania stron stosunku pracy były wprost nakierowane na osiągnięcie wysokich świadczeń z ubezpieczenia społecznego kosztem innych ubezpieczonych, a to jest niewątpliwie sprzeczne z zasadami współżycia społecznego.</w:t>
      </w:r>
    </w:p>
    <w:p w14:paraId="6FCA4D68" w14:textId="77777777" w:rsidR="003A0235" w:rsidRDefault="003A0235" w:rsidP="00400859">
      <w:pPr>
        <w:spacing w:after="0" w:line="240" w:lineRule="auto"/>
        <w:ind w:firstLine="708"/>
        <w:rPr>
          <w:rFonts w:ascii="Times New Roman" w:hAnsi="Times New Roman" w:cs="Times New Roman"/>
          <w:sz w:val="24"/>
          <w:szCs w:val="24"/>
        </w:rPr>
      </w:pPr>
    </w:p>
    <w:p w14:paraId="04383471" w14:textId="3842A540"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sytuacji gdy skarżąca w chwili zawierania umowy o pracę była w ciąży, wiadomym było, że wykonywanie obowiązków pracowniczych będzie krótkotrwałe. Od 7 czerwca 2016 r., a więc po blisko 3 miesiącach pracy M. P. (1) była niezdolna do pracy do dnia porodu (20.10.2016r.) Cel zawarcia umowy o pracę w postaci osiągnięcia świadczeń z ubezpieczenia społecznego nie jest sprzeczny z ustawą, ale nie może to oznaczać akceptacji dla nagannych i</w:t>
      </w:r>
      <w:r w:rsidR="00400859">
        <w:rPr>
          <w:rFonts w:ascii="Times New Roman" w:hAnsi="Times New Roman" w:cs="Times New Roman"/>
          <w:sz w:val="24"/>
          <w:szCs w:val="24"/>
        </w:rPr>
        <w:t> </w:t>
      </w:r>
      <w:r w:rsidRPr="00400859">
        <w:rPr>
          <w:rFonts w:ascii="Times New Roman" w:hAnsi="Times New Roman" w:cs="Times New Roman"/>
          <w:sz w:val="24"/>
          <w:szCs w:val="24"/>
        </w:rPr>
        <w:t>nieobojętnych społecznie zachowań oraz korzystania ze świadczeń z ubezpieczeń społecznych przy zawarciu umowy o pracę na krótki okres przed zajściem zdarzenia rodzącego uprawnienia do świadczenia i ustaleniu wysokiego wynagrodzenia w celu uzyskania świadczeń obliczonych od tej podstawy. Oznacza to korzystanie ze swoich praw w sposób sprzeczny z zasadami współżycia społecznego.</w:t>
      </w:r>
    </w:p>
    <w:p w14:paraId="44656242" w14:textId="77777777" w:rsidR="003A0235" w:rsidRDefault="003A0235" w:rsidP="00400859">
      <w:pPr>
        <w:spacing w:after="0" w:line="240" w:lineRule="auto"/>
        <w:ind w:firstLine="708"/>
        <w:rPr>
          <w:rFonts w:ascii="Times New Roman" w:hAnsi="Times New Roman" w:cs="Times New Roman"/>
          <w:sz w:val="24"/>
          <w:szCs w:val="24"/>
        </w:rPr>
      </w:pPr>
    </w:p>
    <w:p w14:paraId="7B40901D" w14:textId="3F0881B9"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Sąd Apelacyjny podzielił zatem stanowisko organu rentowego, że wysokość wynagrodzenia ustalonego w spornej umowie o pracę z 29 lutego 2016 r. przyjęta za podstawę wymiaru składki na ubezpieczenie społeczne pozostaje w sprzeczności z zasadami współżycia społecznego (art. 58 § 2 k</w:t>
      </w:r>
      <w:r w:rsidR="00EB7BBB" w:rsidRPr="00400859">
        <w:rPr>
          <w:rFonts w:ascii="Times New Roman" w:hAnsi="Times New Roman" w:cs="Times New Roman"/>
          <w:sz w:val="24"/>
          <w:szCs w:val="24"/>
        </w:rPr>
        <w:t>.</w:t>
      </w:r>
      <w:r w:rsidRPr="00400859">
        <w:rPr>
          <w:rFonts w:ascii="Times New Roman" w:hAnsi="Times New Roman" w:cs="Times New Roman"/>
          <w:sz w:val="24"/>
          <w:szCs w:val="24"/>
        </w:rPr>
        <w:t>c</w:t>
      </w:r>
      <w:r w:rsidR="00EB7BBB" w:rsidRPr="00400859">
        <w:rPr>
          <w:rFonts w:ascii="Times New Roman" w:hAnsi="Times New Roman" w:cs="Times New Roman"/>
          <w:sz w:val="24"/>
          <w:szCs w:val="24"/>
        </w:rPr>
        <w:t>.</w:t>
      </w:r>
      <w:r w:rsidRPr="00400859">
        <w:rPr>
          <w:rFonts w:ascii="Times New Roman" w:hAnsi="Times New Roman" w:cs="Times New Roman"/>
          <w:sz w:val="24"/>
          <w:szCs w:val="24"/>
        </w:rPr>
        <w:t>) jako rażąco wygórowane.</w:t>
      </w:r>
    </w:p>
    <w:p w14:paraId="7F8A4669" w14:textId="77777777" w:rsidR="003A0235" w:rsidRDefault="003A0235" w:rsidP="00400859">
      <w:pPr>
        <w:spacing w:after="0" w:line="240" w:lineRule="auto"/>
        <w:ind w:firstLine="708"/>
        <w:rPr>
          <w:rFonts w:ascii="Times New Roman" w:hAnsi="Times New Roman" w:cs="Times New Roman"/>
          <w:sz w:val="24"/>
          <w:szCs w:val="24"/>
        </w:rPr>
      </w:pPr>
    </w:p>
    <w:p w14:paraId="76E5AA28" w14:textId="007765D5"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 xml:space="preserve">Zdaniem Sądu Apelacyjnego, w realiach niniejszej sprawy najbardziej adekwatną kwotą wynagrodzenia (podstawy wymiaru składek) </w:t>
      </w:r>
      <w:r w:rsidR="00EB7BBB" w:rsidRPr="00400859">
        <w:rPr>
          <w:rFonts w:ascii="Times New Roman" w:hAnsi="Times New Roman" w:cs="Times New Roman"/>
          <w:sz w:val="24"/>
          <w:szCs w:val="24"/>
        </w:rPr>
        <w:t xml:space="preserve">była </w:t>
      </w:r>
      <w:r w:rsidRPr="00400859">
        <w:rPr>
          <w:rFonts w:ascii="Times New Roman" w:hAnsi="Times New Roman" w:cs="Times New Roman"/>
          <w:sz w:val="24"/>
          <w:szCs w:val="24"/>
        </w:rPr>
        <w:t>kwota 4050 zł miesięcznie a nie</w:t>
      </w:r>
      <w:r w:rsidR="00EB7BBB" w:rsidRPr="00400859">
        <w:rPr>
          <w:rFonts w:ascii="Times New Roman" w:hAnsi="Times New Roman" w:cs="Times New Roman"/>
          <w:sz w:val="24"/>
          <w:szCs w:val="24"/>
        </w:rPr>
        <w:t>,</w:t>
      </w:r>
      <w:r w:rsidRPr="00400859">
        <w:rPr>
          <w:rFonts w:ascii="Times New Roman" w:hAnsi="Times New Roman" w:cs="Times New Roman"/>
          <w:sz w:val="24"/>
          <w:szCs w:val="24"/>
        </w:rPr>
        <w:t xml:space="preserve"> jak to przyjął organ rentowy w zaskarżonej decyzji</w:t>
      </w:r>
      <w:r w:rsidR="00EB7BBB" w:rsidRPr="00400859">
        <w:rPr>
          <w:rFonts w:ascii="Times New Roman" w:hAnsi="Times New Roman" w:cs="Times New Roman"/>
          <w:sz w:val="24"/>
          <w:szCs w:val="24"/>
        </w:rPr>
        <w:t xml:space="preserve">, kwota </w:t>
      </w:r>
      <w:r w:rsidRPr="00400859">
        <w:rPr>
          <w:rFonts w:ascii="Times New Roman" w:hAnsi="Times New Roman" w:cs="Times New Roman"/>
          <w:sz w:val="24"/>
          <w:szCs w:val="24"/>
        </w:rPr>
        <w:t>2500 zł. Z wyjaśnień organu rentowego wynika, iż przyjętą w decyzji kwotę wynagrodzenia odniesiono do wynagrodzenia innych pracowników zatrudnionych przez zainteresowaną. Zdaniem Sądu takie stanowisko byłoby uzasadnione gdyby zakres obowiązków i zadań skarżącej był tożsamy lub zbliżony do innych pracowników. Tymczasem jest poza sporem, że obowiązki M. P. różniły się zdecydowanie od pozostałych zatrudnionych. Głównym jej zadaniem było promowanie produktów wytwarzanych w zakładzie</w:t>
      </w:r>
      <w:r w:rsidR="00C6302A" w:rsidRPr="00400859">
        <w:rPr>
          <w:rFonts w:ascii="Times New Roman" w:hAnsi="Times New Roman" w:cs="Times New Roman"/>
          <w:sz w:val="24"/>
          <w:szCs w:val="24"/>
        </w:rPr>
        <w:t>, c</w:t>
      </w:r>
      <w:r w:rsidRPr="00400859">
        <w:rPr>
          <w:rFonts w:ascii="Times New Roman" w:hAnsi="Times New Roman" w:cs="Times New Roman"/>
          <w:sz w:val="24"/>
          <w:szCs w:val="24"/>
        </w:rPr>
        <w:t>o łączyło się z wyjazdami służbowymi, analizą rynku cukierniczego, budową wizerunku firmy.</w:t>
      </w:r>
    </w:p>
    <w:p w14:paraId="2B1EDC24" w14:textId="77777777" w:rsidR="003A0235" w:rsidRDefault="003A0235" w:rsidP="00400859">
      <w:pPr>
        <w:spacing w:after="0" w:line="240" w:lineRule="auto"/>
        <w:ind w:firstLine="708"/>
        <w:rPr>
          <w:rFonts w:ascii="Times New Roman" w:hAnsi="Times New Roman" w:cs="Times New Roman"/>
          <w:sz w:val="24"/>
          <w:szCs w:val="24"/>
        </w:rPr>
      </w:pPr>
    </w:p>
    <w:p w14:paraId="63BDCA06" w14:textId="76BC2686" w:rsidR="00C8047C" w:rsidRPr="00400859" w:rsidRDefault="00C8047C" w:rsidP="00400859">
      <w:pPr>
        <w:spacing w:after="0" w:line="240" w:lineRule="auto"/>
        <w:ind w:firstLine="708"/>
        <w:rPr>
          <w:rFonts w:ascii="Times New Roman" w:hAnsi="Times New Roman" w:cs="Times New Roman"/>
          <w:sz w:val="24"/>
          <w:szCs w:val="24"/>
        </w:rPr>
      </w:pPr>
      <w:r w:rsidRPr="00400859">
        <w:rPr>
          <w:rFonts w:ascii="Times New Roman" w:hAnsi="Times New Roman" w:cs="Times New Roman"/>
          <w:sz w:val="24"/>
          <w:szCs w:val="24"/>
        </w:rPr>
        <w:t>W tych okolicznościach Sąd Apelacyjny uznał, że kwota 4050 zł stanowiąca wg rocznika GUS przeciętne miesięczne wynagrodzenie brutto w 2016 r. w Polsce (4052,19 zł.) jest kwotą adekwatną przy uwzględnianiu zakresu obowiązków, doświadczenia zawodowego i kwalifikacji wnioskodawczyni oraz w odniesieniu do wynagrodzeń innych pracowników (produkcyjnych) zatrudnionych przez zainteresowaną za minimalnym wynagrodzeniem.</w:t>
      </w:r>
      <w:r w:rsidR="00A75775" w:rsidRPr="00400859">
        <w:rPr>
          <w:rFonts w:ascii="Times New Roman" w:hAnsi="Times New Roman" w:cs="Times New Roman"/>
          <w:sz w:val="24"/>
          <w:szCs w:val="24"/>
        </w:rPr>
        <w:t xml:space="preserve">  </w:t>
      </w:r>
    </w:p>
    <w:p w14:paraId="02FC2E03" w14:textId="77777777" w:rsidR="00DF51B7" w:rsidRDefault="00DF51B7" w:rsidP="00400859">
      <w:pPr>
        <w:spacing w:after="0" w:line="240" w:lineRule="auto"/>
        <w:rPr>
          <w:rFonts w:ascii="Times New Roman" w:hAnsi="Times New Roman" w:cs="Times New Roman"/>
          <w:sz w:val="24"/>
          <w:szCs w:val="24"/>
        </w:rPr>
      </w:pPr>
    </w:p>
    <w:p w14:paraId="39A6224F" w14:textId="77777777" w:rsidR="00C6302A" w:rsidRPr="00400859" w:rsidRDefault="00C6302A" w:rsidP="00400859">
      <w:pPr>
        <w:spacing w:after="0" w:line="240" w:lineRule="auto"/>
        <w:rPr>
          <w:rFonts w:ascii="Times New Roman" w:hAnsi="Times New Roman" w:cs="Times New Roman"/>
          <w:b/>
          <w:color w:val="FF0000"/>
          <w:sz w:val="24"/>
          <w:szCs w:val="24"/>
        </w:rPr>
      </w:pPr>
      <w:r w:rsidRPr="00400859">
        <w:rPr>
          <w:rFonts w:ascii="Times New Roman" w:hAnsi="Times New Roman" w:cs="Times New Roman"/>
          <w:b/>
          <w:color w:val="FF0000"/>
          <w:sz w:val="24"/>
          <w:szCs w:val="24"/>
        </w:rPr>
        <w:t xml:space="preserve">Kluczowe przepisy </w:t>
      </w:r>
    </w:p>
    <w:p w14:paraId="6A753007" w14:textId="77777777" w:rsidR="003A0235" w:rsidRDefault="003A0235" w:rsidP="00400859">
      <w:pPr>
        <w:spacing w:after="0" w:line="240" w:lineRule="auto"/>
        <w:rPr>
          <w:rFonts w:ascii="Times New Roman" w:hAnsi="Times New Roman" w:cs="Times New Roman"/>
          <w:b/>
          <w:sz w:val="24"/>
          <w:szCs w:val="24"/>
        </w:rPr>
      </w:pPr>
    </w:p>
    <w:p w14:paraId="357F0525" w14:textId="59F0157D" w:rsidR="00C6302A" w:rsidRPr="00400859" w:rsidRDefault="00C6302A" w:rsidP="00400859">
      <w:pPr>
        <w:spacing w:after="0" w:line="240" w:lineRule="auto"/>
        <w:rPr>
          <w:rFonts w:ascii="Times New Roman" w:hAnsi="Times New Roman" w:cs="Times New Roman"/>
          <w:b/>
          <w:sz w:val="24"/>
          <w:szCs w:val="24"/>
        </w:rPr>
      </w:pPr>
      <w:r w:rsidRPr="00400859">
        <w:rPr>
          <w:rFonts w:ascii="Times New Roman" w:hAnsi="Times New Roman" w:cs="Times New Roman"/>
          <w:b/>
          <w:sz w:val="24"/>
          <w:szCs w:val="24"/>
        </w:rPr>
        <w:t>Ustawa z 13 października 1998 r. o systemie ubezpieczeń społecznych (Dz.U. z 2019 r. poz. 300)</w:t>
      </w:r>
    </w:p>
    <w:p w14:paraId="044A38D4" w14:textId="77777777" w:rsidR="003A0235" w:rsidRDefault="003A0235" w:rsidP="00400859">
      <w:pPr>
        <w:spacing w:after="0" w:line="240" w:lineRule="auto"/>
        <w:rPr>
          <w:rFonts w:ascii="Times New Roman" w:hAnsi="Times New Roman" w:cs="Times New Roman"/>
          <w:b/>
          <w:sz w:val="24"/>
          <w:szCs w:val="24"/>
        </w:rPr>
      </w:pPr>
    </w:p>
    <w:p w14:paraId="64F52B1D" w14:textId="4E82A03E" w:rsidR="00EB7BBB" w:rsidRPr="00400859" w:rsidRDefault="00EB7BBB" w:rsidP="00400859">
      <w:pPr>
        <w:spacing w:after="0" w:line="240" w:lineRule="auto"/>
        <w:rPr>
          <w:rFonts w:ascii="Times New Roman" w:hAnsi="Times New Roman" w:cs="Times New Roman"/>
          <w:b/>
          <w:sz w:val="24"/>
          <w:szCs w:val="24"/>
        </w:rPr>
      </w:pPr>
      <w:r w:rsidRPr="00400859">
        <w:rPr>
          <w:rFonts w:ascii="Times New Roman" w:hAnsi="Times New Roman" w:cs="Times New Roman"/>
          <w:b/>
          <w:sz w:val="24"/>
          <w:szCs w:val="24"/>
        </w:rPr>
        <w:t>art. 41 ust. 12</w:t>
      </w:r>
    </w:p>
    <w:p w14:paraId="2C83ED19" w14:textId="77777777" w:rsidR="00EB7BBB" w:rsidRPr="00400859" w:rsidRDefault="00EB7BBB" w:rsidP="00400859">
      <w:pPr>
        <w:spacing w:after="0" w:line="240" w:lineRule="auto"/>
        <w:rPr>
          <w:rFonts w:ascii="Times New Roman" w:hAnsi="Times New Roman" w:cs="Times New Roman"/>
          <w:sz w:val="24"/>
          <w:szCs w:val="24"/>
        </w:rPr>
      </w:pPr>
      <w:r w:rsidRPr="00400859">
        <w:rPr>
          <w:rFonts w:ascii="Times New Roman" w:hAnsi="Times New Roman" w:cs="Times New Roman"/>
          <w:sz w:val="24"/>
          <w:szCs w:val="24"/>
        </w:rPr>
        <w:t>Jeżeli ubezpieczony nie zakwestionuje informacji zawartych w imiennym raporcie miesięcznym w terminie określonym w ust. 11, to informacje te uznaje się za zgodne ze stanem faktycznym, chyba że informacje dotyczące okresu objętego raportem zakwestionuje Zakład, wydając decyzję.</w:t>
      </w:r>
    </w:p>
    <w:p w14:paraId="5C2BB1B2" w14:textId="77777777" w:rsidR="00400859" w:rsidRPr="00400859" w:rsidRDefault="00400859" w:rsidP="00400859">
      <w:pPr>
        <w:spacing w:after="0" w:line="240" w:lineRule="auto"/>
        <w:rPr>
          <w:rFonts w:ascii="Times New Roman" w:hAnsi="Times New Roman" w:cs="Times New Roman"/>
          <w:b/>
          <w:sz w:val="24"/>
          <w:szCs w:val="24"/>
        </w:rPr>
      </w:pPr>
    </w:p>
    <w:p w14:paraId="134CDCCC" w14:textId="77777777" w:rsidR="00EB7BBB" w:rsidRPr="00400859" w:rsidRDefault="00EB7BBB" w:rsidP="00400859">
      <w:pPr>
        <w:spacing w:after="0" w:line="240" w:lineRule="auto"/>
        <w:rPr>
          <w:rFonts w:ascii="Times New Roman" w:hAnsi="Times New Roman" w:cs="Times New Roman"/>
          <w:b/>
          <w:sz w:val="24"/>
          <w:szCs w:val="24"/>
        </w:rPr>
      </w:pPr>
      <w:r w:rsidRPr="00400859">
        <w:rPr>
          <w:rFonts w:ascii="Times New Roman" w:hAnsi="Times New Roman" w:cs="Times New Roman"/>
          <w:b/>
          <w:sz w:val="24"/>
          <w:szCs w:val="24"/>
        </w:rPr>
        <w:t>art. 41 ust. 13</w:t>
      </w:r>
    </w:p>
    <w:p w14:paraId="06BF3D81" w14:textId="77777777" w:rsidR="00EB7BBB" w:rsidRPr="00400859" w:rsidRDefault="00EB7BBB" w:rsidP="00400859">
      <w:pPr>
        <w:spacing w:after="0" w:line="240" w:lineRule="auto"/>
        <w:rPr>
          <w:rFonts w:ascii="Times New Roman" w:hAnsi="Times New Roman" w:cs="Times New Roman"/>
          <w:sz w:val="24"/>
          <w:szCs w:val="24"/>
        </w:rPr>
      </w:pPr>
      <w:r w:rsidRPr="00400859">
        <w:rPr>
          <w:rFonts w:ascii="Times New Roman" w:hAnsi="Times New Roman" w:cs="Times New Roman"/>
          <w:sz w:val="24"/>
          <w:szCs w:val="24"/>
        </w:rPr>
        <w:lastRenderedPageBreak/>
        <w:t>Jeżeli Zakład zakwestionuje i zmieni informacje przekazane przez płatnika składek, zawiadamia o tym ubezpieczonego i płatnika składek. Jeżeli w terminie określonym w ust. 11 osoba ubezpieczona i płatnik składek nie złożą wniosku o zmianę stanowiska Zakładu, informacje uznane przez Zakład traktuje się jako prawdziwe. W razie złożenia takiego wniosku, Zakład po przeprowadzeniu postępowania wyjaśniającego wydaje decyzję.</w:t>
      </w:r>
    </w:p>
    <w:p w14:paraId="71A72499" w14:textId="77777777" w:rsidR="00EB7BBB" w:rsidRPr="00400859" w:rsidRDefault="00EB7BBB" w:rsidP="00400859">
      <w:pPr>
        <w:spacing w:after="0" w:line="240" w:lineRule="auto"/>
        <w:rPr>
          <w:rFonts w:ascii="Times New Roman" w:hAnsi="Times New Roman" w:cs="Times New Roman"/>
          <w:b/>
          <w:sz w:val="24"/>
          <w:szCs w:val="24"/>
        </w:rPr>
      </w:pPr>
    </w:p>
    <w:p w14:paraId="5D0239D8" w14:textId="77777777" w:rsidR="00D17A0B" w:rsidRPr="00D17A0B" w:rsidRDefault="00D17A0B" w:rsidP="00D17A0B">
      <w:pPr>
        <w:rPr>
          <w:rFonts w:ascii="Times New Roman" w:hAnsi="Times New Roman"/>
          <w:b/>
          <w:color w:val="000000"/>
          <w:sz w:val="24"/>
        </w:rPr>
      </w:pPr>
      <w:r w:rsidRPr="00D17A0B">
        <w:rPr>
          <w:rFonts w:ascii="Times New Roman" w:hAnsi="Times New Roman"/>
          <w:b/>
          <w:color w:val="000000"/>
          <w:sz w:val="24"/>
        </w:rPr>
        <w:t xml:space="preserve">Ustawa z dnia 23 kwietnia 1964 r. Kodeks cywilny </w:t>
      </w:r>
      <w:hyperlink r:id="rId6" w:history="1">
        <w:r w:rsidRPr="00D17A0B">
          <w:rPr>
            <w:rStyle w:val="Hipercze"/>
            <w:rFonts w:ascii="Times New Roman" w:hAnsi="Times New Roman"/>
            <w:b/>
            <w:color w:val="000000"/>
            <w:sz w:val="24"/>
            <w:u w:val="none"/>
          </w:rPr>
          <w:t>(tj. Dz.U. z 2018 r. poz. 1025)</w:t>
        </w:r>
      </w:hyperlink>
    </w:p>
    <w:p w14:paraId="49AE33C5" w14:textId="26115CE5" w:rsidR="00392CB7" w:rsidRPr="00400859" w:rsidRDefault="00392CB7" w:rsidP="00400859">
      <w:pPr>
        <w:spacing w:after="0" w:line="240" w:lineRule="auto"/>
        <w:rPr>
          <w:rFonts w:ascii="Times New Roman" w:hAnsi="Times New Roman" w:cs="Times New Roman"/>
          <w:b/>
          <w:sz w:val="24"/>
          <w:szCs w:val="24"/>
        </w:rPr>
      </w:pPr>
      <w:r w:rsidRPr="00400859">
        <w:rPr>
          <w:rFonts w:ascii="Times New Roman" w:hAnsi="Times New Roman" w:cs="Times New Roman"/>
          <w:b/>
          <w:sz w:val="24"/>
          <w:szCs w:val="24"/>
        </w:rPr>
        <w:t>art. 58 § 2</w:t>
      </w:r>
    </w:p>
    <w:p w14:paraId="3B04E7D4" w14:textId="77777777" w:rsidR="00392CB7" w:rsidRPr="00400859" w:rsidRDefault="00392CB7" w:rsidP="00400859">
      <w:pPr>
        <w:spacing w:after="0" w:line="240" w:lineRule="auto"/>
        <w:rPr>
          <w:rFonts w:ascii="Times New Roman" w:hAnsi="Times New Roman" w:cs="Times New Roman"/>
          <w:sz w:val="24"/>
          <w:szCs w:val="24"/>
        </w:rPr>
      </w:pPr>
      <w:r w:rsidRPr="00400859">
        <w:rPr>
          <w:rFonts w:ascii="Times New Roman" w:hAnsi="Times New Roman" w:cs="Times New Roman"/>
          <w:sz w:val="24"/>
          <w:szCs w:val="24"/>
        </w:rPr>
        <w:t>Nieważna jest czynność prawna sprzeczna z zasadami współżycia społecznego.</w:t>
      </w:r>
    </w:p>
    <w:p w14:paraId="74B38565" w14:textId="77777777" w:rsidR="003A0235" w:rsidRDefault="003A0235" w:rsidP="00400859">
      <w:pPr>
        <w:spacing w:after="0" w:line="240" w:lineRule="auto"/>
        <w:rPr>
          <w:rFonts w:ascii="Times New Roman" w:hAnsi="Times New Roman" w:cs="Times New Roman"/>
          <w:b/>
          <w:sz w:val="24"/>
          <w:szCs w:val="24"/>
        </w:rPr>
      </w:pPr>
    </w:p>
    <w:p w14:paraId="463E92FF" w14:textId="21DB4A06" w:rsidR="00EB7BBB" w:rsidRPr="00400859" w:rsidRDefault="00392CB7" w:rsidP="00400859">
      <w:pPr>
        <w:spacing w:after="0" w:line="240" w:lineRule="auto"/>
        <w:rPr>
          <w:rFonts w:ascii="Times New Roman" w:hAnsi="Times New Roman" w:cs="Times New Roman"/>
          <w:b/>
          <w:sz w:val="24"/>
          <w:szCs w:val="24"/>
          <w:vertAlign w:val="superscript"/>
        </w:rPr>
      </w:pPr>
      <w:r w:rsidRPr="00400859">
        <w:rPr>
          <w:rFonts w:ascii="Times New Roman" w:hAnsi="Times New Roman" w:cs="Times New Roman"/>
          <w:b/>
          <w:sz w:val="24"/>
          <w:szCs w:val="24"/>
        </w:rPr>
        <w:t>a</w:t>
      </w:r>
      <w:r w:rsidR="00EB7BBB" w:rsidRPr="00400859">
        <w:rPr>
          <w:rFonts w:ascii="Times New Roman" w:hAnsi="Times New Roman" w:cs="Times New Roman"/>
          <w:b/>
          <w:sz w:val="24"/>
          <w:szCs w:val="24"/>
        </w:rPr>
        <w:t>rt. 353</w:t>
      </w:r>
      <w:r w:rsidR="00EB7BBB" w:rsidRPr="00400859">
        <w:rPr>
          <w:rFonts w:ascii="Times New Roman" w:hAnsi="Times New Roman" w:cs="Times New Roman"/>
          <w:b/>
          <w:sz w:val="24"/>
          <w:szCs w:val="24"/>
          <w:vertAlign w:val="superscript"/>
        </w:rPr>
        <w:t>1</w:t>
      </w:r>
    </w:p>
    <w:p w14:paraId="699A1873" w14:textId="77777777" w:rsidR="00392CB7" w:rsidRPr="00400859" w:rsidRDefault="00392CB7" w:rsidP="00400859">
      <w:pPr>
        <w:spacing w:after="0" w:line="240" w:lineRule="auto"/>
        <w:rPr>
          <w:rFonts w:ascii="Times New Roman" w:hAnsi="Times New Roman" w:cs="Times New Roman"/>
          <w:sz w:val="24"/>
          <w:szCs w:val="24"/>
        </w:rPr>
      </w:pPr>
      <w:r w:rsidRPr="00400859">
        <w:rPr>
          <w:rFonts w:ascii="Times New Roman" w:hAnsi="Times New Roman" w:cs="Times New Roman"/>
          <w:sz w:val="24"/>
          <w:szCs w:val="24"/>
        </w:rPr>
        <w:t>Strony zawierające umowę mogą ułożyć stosunek prawny według swego uznania, byleby jego treść lub cel nie sprzeciwiały się właściwości (naturze) stosunku, ustawie ani zasadom współżycia społecznego.</w:t>
      </w:r>
    </w:p>
    <w:p w14:paraId="57A8EF7C" w14:textId="77777777" w:rsidR="00400859" w:rsidRPr="00400859" w:rsidRDefault="00400859" w:rsidP="00400859">
      <w:pPr>
        <w:spacing w:after="0" w:line="240" w:lineRule="auto"/>
        <w:rPr>
          <w:rFonts w:ascii="Times New Roman" w:hAnsi="Times New Roman" w:cs="Times New Roman"/>
          <w:b/>
          <w:sz w:val="24"/>
          <w:szCs w:val="24"/>
        </w:rPr>
      </w:pPr>
    </w:p>
    <w:p w14:paraId="06F83D9E" w14:textId="7A022B71" w:rsidR="00392CB7" w:rsidRPr="00400859" w:rsidRDefault="00D17A0B" w:rsidP="0040085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Ustawa </w:t>
      </w:r>
      <w:r w:rsidRPr="00D17A0B">
        <w:rPr>
          <w:rFonts w:ascii="Times New Roman" w:hAnsi="Times New Roman" w:cs="Times New Roman"/>
          <w:b/>
          <w:sz w:val="24"/>
          <w:szCs w:val="24"/>
        </w:rPr>
        <w:t>z dnia 26 czerwca 1974 r.</w:t>
      </w:r>
      <w:r>
        <w:rPr>
          <w:rFonts w:ascii="Times New Roman" w:hAnsi="Times New Roman" w:cs="Times New Roman"/>
          <w:b/>
          <w:sz w:val="24"/>
          <w:szCs w:val="24"/>
        </w:rPr>
        <w:t xml:space="preserve"> </w:t>
      </w:r>
      <w:r w:rsidR="00392CB7" w:rsidRPr="00400859">
        <w:rPr>
          <w:rFonts w:ascii="Times New Roman" w:hAnsi="Times New Roman" w:cs="Times New Roman"/>
          <w:b/>
          <w:sz w:val="24"/>
          <w:szCs w:val="24"/>
        </w:rPr>
        <w:t xml:space="preserve">Kodeks pracy </w:t>
      </w:r>
      <w:r w:rsidRPr="00D17A0B">
        <w:rPr>
          <w:rFonts w:ascii="Times New Roman" w:hAnsi="Times New Roman" w:cs="Times New Roman"/>
          <w:b/>
          <w:sz w:val="24"/>
          <w:szCs w:val="24"/>
        </w:rPr>
        <w:t>(</w:t>
      </w:r>
      <w:r>
        <w:rPr>
          <w:rFonts w:ascii="Times New Roman" w:hAnsi="Times New Roman" w:cs="Times New Roman"/>
          <w:b/>
          <w:sz w:val="24"/>
          <w:szCs w:val="24"/>
        </w:rPr>
        <w:t xml:space="preserve">tj. </w:t>
      </w:r>
      <w:r w:rsidRPr="00D17A0B">
        <w:rPr>
          <w:rFonts w:ascii="Times New Roman" w:hAnsi="Times New Roman" w:cs="Times New Roman"/>
          <w:b/>
          <w:sz w:val="24"/>
          <w:szCs w:val="24"/>
        </w:rPr>
        <w:t>Dz.U. z 2018 r. poz. 917)</w:t>
      </w:r>
    </w:p>
    <w:p w14:paraId="7232D102" w14:textId="77777777" w:rsidR="003A0235" w:rsidRDefault="003A0235" w:rsidP="00400859">
      <w:pPr>
        <w:spacing w:after="0" w:line="240" w:lineRule="auto"/>
        <w:rPr>
          <w:rFonts w:ascii="Times New Roman" w:hAnsi="Times New Roman" w:cs="Times New Roman"/>
          <w:b/>
          <w:sz w:val="24"/>
          <w:szCs w:val="24"/>
        </w:rPr>
      </w:pPr>
    </w:p>
    <w:p w14:paraId="7C609A81" w14:textId="1BF3C755" w:rsidR="00392CB7" w:rsidRPr="00400859" w:rsidRDefault="00392CB7" w:rsidP="00400859">
      <w:pPr>
        <w:spacing w:after="0" w:line="240" w:lineRule="auto"/>
        <w:rPr>
          <w:rFonts w:ascii="Times New Roman" w:hAnsi="Times New Roman" w:cs="Times New Roman"/>
          <w:b/>
          <w:sz w:val="24"/>
          <w:szCs w:val="24"/>
        </w:rPr>
      </w:pPr>
      <w:r w:rsidRPr="00400859">
        <w:rPr>
          <w:rFonts w:ascii="Times New Roman" w:hAnsi="Times New Roman" w:cs="Times New Roman"/>
          <w:b/>
          <w:sz w:val="24"/>
          <w:szCs w:val="24"/>
        </w:rPr>
        <w:t xml:space="preserve">art. 78 § 1 </w:t>
      </w:r>
    </w:p>
    <w:p w14:paraId="21144B57" w14:textId="77777777" w:rsidR="00392CB7" w:rsidRPr="00400859" w:rsidRDefault="00392CB7" w:rsidP="00400859">
      <w:pPr>
        <w:spacing w:after="0" w:line="240" w:lineRule="auto"/>
        <w:rPr>
          <w:rFonts w:ascii="Times New Roman" w:hAnsi="Times New Roman" w:cs="Times New Roman"/>
          <w:sz w:val="24"/>
          <w:szCs w:val="24"/>
        </w:rPr>
      </w:pPr>
      <w:r w:rsidRPr="00400859">
        <w:rPr>
          <w:rFonts w:ascii="Times New Roman" w:hAnsi="Times New Roman" w:cs="Times New Roman"/>
          <w:sz w:val="24"/>
          <w:szCs w:val="24"/>
        </w:rPr>
        <w:t>Wynagrodzenie za pracę powinno być tak ustalone, aby odpowiadało w szczególności rodzajowi wykonywanej pracy i kwalifikacjom wymaganym przy jej wykonywaniu, a także uwzględniało ilość i jakość świadczonej pracy.</w:t>
      </w:r>
    </w:p>
    <w:p w14:paraId="6DD51032" w14:textId="77777777" w:rsidR="003A0235" w:rsidRDefault="003A0235" w:rsidP="00400859">
      <w:pPr>
        <w:pStyle w:val="NormalnyWeb"/>
        <w:spacing w:before="0" w:beforeAutospacing="0" w:after="0" w:afterAutospacing="0"/>
        <w:rPr>
          <w:b/>
          <w:color w:val="FF0000"/>
        </w:rPr>
      </w:pPr>
    </w:p>
    <w:p w14:paraId="229B017A" w14:textId="2CC071A8" w:rsidR="00EB7BBB" w:rsidRPr="00400859" w:rsidRDefault="00392CB7" w:rsidP="00400859">
      <w:pPr>
        <w:pStyle w:val="NormalnyWeb"/>
        <w:spacing w:before="0" w:beforeAutospacing="0" w:after="0" w:afterAutospacing="0"/>
        <w:rPr>
          <w:b/>
        </w:rPr>
      </w:pPr>
      <w:r w:rsidRPr="00400859">
        <w:rPr>
          <w:b/>
          <w:color w:val="FF0000"/>
        </w:rPr>
        <w:t>Główne</w:t>
      </w:r>
      <w:r w:rsidR="00EB7BBB" w:rsidRPr="00400859">
        <w:rPr>
          <w:b/>
          <w:color w:val="FF0000"/>
        </w:rPr>
        <w:t xml:space="preserve"> problemy </w:t>
      </w:r>
    </w:p>
    <w:p w14:paraId="2F9479FE" w14:textId="172EC4A6" w:rsidR="00EB7BBB" w:rsidRPr="00400859" w:rsidRDefault="00EB7BBB" w:rsidP="00400859">
      <w:pPr>
        <w:pStyle w:val="NormalnyWeb"/>
        <w:numPr>
          <w:ilvl w:val="0"/>
          <w:numId w:val="1"/>
        </w:numPr>
        <w:spacing w:before="0" w:beforeAutospacing="0" w:after="0" w:afterAutospacing="0"/>
        <w:jc w:val="both"/>
      </w:pPr>
      <w:r w:rsidRPr="00400859">
        <w:t>Jak</w:t>
      </w:r>
      <w:r w:rsidR="00392CB7" w:rsidRPr="00400859">
        <w:t>ie</w:t>
      </w:r>
      <w:r w:rsidRPr="00400859">
        <w:t xml:space="preserve"> </w:t>
      </w:r>
      <w:r w:rsidR="00392CB7" w:rsidRPr="00400859">
        <w:t>są kryteria ustalenia wynagrodzenia za prac</w:t>
      </w:r>
      <w:r w:rsidR="001107E3">
        <w:t>ę jako podstawy wymiaru składek?</w:t>
      </w:r>
    </w:p>
    <w:p w14:paraId="6E18C27D" w14:textId="783AC395" w:rsidR="00A75775" w:rsidRPr="00400859" w:rsidRDefault="00A75775" w:rsidP="00400859">
      <w:pPr>
        <w:pStyle w:val="NormalnyWeb"/>
        <w:numPr>
          <w:ilvl w:val="0"/>
          <w:numId w:val="1"/>
        </w:numPr>
        <w:spacing w:before="0" w:beforeAutospacing="0" w:after="0" w:afterAutospacing="0"/>
      </w:pPr>
      <w:r w:rsidRPr="00400859">
        <w:t xml:space="preserve">Jaka jest relacja między art. 78 </w:t>
      </w:r>
      <w:proofErr w:type="spellStart"/>
      <w:r w:rsidRPr="00400859">
        <w:t>k.p</w:t>
      </w:r>
      <w:proofErr w:type="spellEnd"/>
      <w:r w:rsidRPr="00400859">
        <w:t xml:space="preserve">. a art. 58 § 2 k.c. w związku z art. 300 </w:t>
      </w:r>
      <w:proofErr w:type="spellStart"/>
      <w:r w:rsidRPr="00400859">
        <w:t>k.p</w:t>
      </w:r>
      <w:proofErr w:type="spellEnd"/>
      <w:r w:rsidRPr="00400859">
        <w:t>.</w:t>
      </w:r>
      <w:r w:rsidR="001107E3">
        <w:t>?</w:t>
      </w:r>
      <w:bookmarkStart w:id="0" w:name="_GoBack"/>
      <w:bookmarkEnd w:id="0"/>
    </w:p>
    <w:p w14:paraId="46EA1E9C" w14:textId="77777777" w:rsidR="00A75775" w:rsidRPr="00400859" w:rsidRDefault="00A75775" w:rsidP="00400859">
      <w:pPr>
        <w:pStyle w:val="NormalnyWeb"/>
        <w:spacing w:before="0" w:beforeAutospacing="0" w:after="0" w:afterAutospacing="0"/>
        <w:ind w:left="720"/>
      </w:pPr>
    </w:p>
    <w:p w14:paraId="1EA5216A" w14:textId="77777777" w:rsidR="00EB7BBB" w:rsidRPr="00400859" w:rsidRDefault="00EB7BBB" w:rsidP="00400859">
      <w:pPr>
        <w:spacing w:after="0" w:line="240" w:lineRule="auto"/>
        <w:rPr>
          <w:rFonts w:ascii="Times New Roman" w:hAnsi="Times New Roman" w:cs="Times New Roman"/>
          <w:sz w:val="24"/>
          <w:szCs w:val="24"/>
        </w:rPr>
      </w:pPr>
    </w:p>
    <w:p w14:paraId="3FFF91B6" w14:textId="77777777" w:rsidR="00EB7BBB" w:rsidRPr="00400859" w:rsidRDefault="00EB7BBB" w:rsidP="00400859">
      <w:pPr>
        <w:spacing w:after="0" w:line="240" w:lineRule="auto"/>
        <w:rPr>
          <w:rFonts w:ascii="Times New Roman" w:hAnsi="Times New Roman" w:cs="Times New Roman"/>
          <w:sz w:val="24"/>
          <w:szCs w:val="24"/>
        </w:rPr>
      </w:pPr>
    </w:p>
    <w:sectPr w:rsidR="00EB7BBB" w:rsidRPr="00400859" w:rsidSect="00DF5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51442"/>
    <w:multiLevelType w:val="multilevel"/>
    <w:tmpl w:val="D0087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7C"/>
    <w:rsid w:val="00005596"/>
    <w:rsid w:val="00012398"/>
    <w:rsid w:val="001107E3"/>
    <w:rsid w:val="00157C0B"/>
    <w:rsid w:val="001F015E"/>
    <w:rsid w:val="0021062C"/>
    <w:rsid w:val="0031640F"/>
    <w:rsid w:val="00330896"/>
    <w:rsid w:val="00336D80"/>
    <w:rsid w:val="003662EE"/>
    <w:rsid w:val="00392CB7"/>
    <w:rsid w:val="00396279"/>
    <w:rsid w:val="003A0235"/>
    <w:rsid w:val="00400859"/>
    <w:rsid w:val="00554731"/>
    <w:rsid w:val="005E6CE1"/>
    <w:rsid w:val="008D5ACF"/>
    <w:rsid w:val="009A154C"/>
    <w:rsid w:val="00A173B4"/>
    <w:rsid w:val="00A75775"/>
    <w:rsid w:val="00B77C1F"/>
    <w:rsid w:val="00C6302A"/>
    <w:rsid w:val="00C8047C"/>
    <w:rsid w:val="00CA1E9A"/>
    <w:rsid w:val="00D17A0B"/>
    <w:rsid w:val="00DF51B7"/>
    <w:rsid w:val="00E16AC9"/>
    <w:rsid w:val="00EB7BBB"/>
    <w:rsid w:val="00F263F1"/>
    <w:rsid w:val="00F87D99"/>
    <w:rsid w:val="00FF78B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F8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ja-JP"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51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B7BBB"/>
    <w:pPr>
      <w:spacing w:before="100" w:beforeAutospacing="1" w:after="100" w:afterAutospacing="1" w:line="240" w:lineRule="auto"/>
      <w:jc w:val="left"/>
    </w:pPr>
    <w:rPr>
      <w:rFonts w:ascii="Times New Roman" w:eastAsiaTheme="minorHAnsi" w:hAnsi="Times New Roman" w:cs="Times New Roman"/>
      <w:sz w:val="24"/>
      <w:szCs w:val="24"/>
      <w:lang w:eastAsia="pl-PL"/>
    </w:rPr>
  </w:style>
  <w:style w:type="character" w:styleId="Hipercze">
    <w:name w:val="Hyperlink"/>
    <w:uiPriority w:val="99"/>
    <w:semiHidden/>
    <w:unhideWhenUsed/>
    <w:rsid w:val="00D17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64386">
      <w:bodyDiv w:val="1"/>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
        <w:div w:id="98455581">
          <w:marLeft w:val="0"/>
          <w:marRight w:val="0"/>
          <w:marTop w:val="0"/>
          <w:marBottom w:val="0"/>
          <w:divBdr>
            <w:top w:val="none" w:sz="0" w:space="0" w:color="auto"/>
            <w:left w:val="none" w:sz="0" w:space="0" w:color="auto"/>
            <w:bottom w:val="none" w:sz="0" w:space="0" w:color="auto"/>
            <w:right w:val="none" w:sz="0" w:space="0" w:color="auto"/>
          </w:divBdr>
        </w:div>
      </w:divsChild>
    </w:div>
    <w:div w:id="447554461">
      <w:bodyDiv w:val="1"/>
      <w:marLeft w:val="0"/>
      <w:marRight w:val="0"/>
      <w:marTop w:val="0"/>
      <w:marBottom w:val="0"/>
      <w:divBdr>
        <w:top w:val="none" w:sz="0" w:space="0" w:color="auto"/>
        <w:left w:val="none" w:sz="0" w:space="0" w:color="auto"/>
        <w:bottom w:val="none" w:sz="0" w:space="0" w:color="auto"/>
        <w:right w:val="none" w:sz="0" w:space="0" w:color="auto"/>
      </w:divBdr>
      <w:divsChild>
        <w:div w:id="1634825245">
          <w:marLeft w:val="0"/>
          <w:marRight w:val="0"/>
          <w:marTop w:val="0"/>
          <w:marBottom w:val="0"/>
          <w:divBdr>
            <w:top w:val="none" w:sz="0" w:space="0" w:color="auto"/>
            <w:left w:val="none" w:sz="0" w:space="0" w:color="auto"/>
            <w:bottom w:val="none" w:sz="0" w:space="0" w:color="auto"/>
            <w:right w:val="none" w:sz="0" w:space="0" w:color="auto"/>
          </w:divBdr>
        </w:div>
        <w:div w:id="886918734">
          <w:marLeft w:val="0"/>
          <w:marRight w:val="0"/>
          <w:marTop w:val="0"/>
          <w:marBottom w:val="0"/>
          <w:divBdr>
            <w:top w:val="none" w:sz="0" w:space="0" w:color="auto"/>
            <w:left w:val="none" w:sz="0" w:space="0" w:color="auto"/>
            <w:bottom w:val="none" w:sz="0" w:space="0" w:color="auto"/>
            <w:right w:val="none" w:sz="0" w:space="0" w:color="auto"/>
          </w:divBdr>
        </w:div>
      </w:divsChild>
    </w:div>
    <w:div w:id="1214924139">
      <w:bodyDiv w:val="1"/>
      <w:marLeft w:val="0"/>
      <w:marRight w:val="0"/>
      <w:marTop w:val="0"/>
      <w:marBottom w:val="0"/>
      <w:divBdr>
        <w:top w:val="none" w:sz="0" w:space="0" w:color="auto"/>
        <w:left w:val="none" w:sz="0" w:space="0" w:color="auto"/>
        <w:bottom w:val="none" w:sz="0" w:space="0" w:color="auto"/>
        <w:right w:val="none" w:sz="0" w:space="0" w:color="auto"/>
      </w:divBdr>
    </w:div>
    <w:div w:id="1552687950">
      <w:bodyDiv w:val="1"/>
      <w:marLeft w:val="0"/>
      <w:marRight w:val="0"/>
      <w:marTop w:val="0"/>
      <w:marBottom w:val="0"/>
      <w:divBdr>
        <w:top w:val="none" w:sz="0" w:space="0" w:color="auto"/>
        <w:left w:val="none" w:sz="0" w:space="0" w:color="auto"/>
        <w:bottom w:val="none" w:sz="0" w:space="0" w:color="auto"/>
        <w:right w:val="none" w:sz="0" w:space="0" w:color="auto"/>
      </w:divBdr>
      <w:divsChild>
        <w:div w:id="372317111">
          <w:marLeft w:val="0"/>
          <w:marRight w:val="0"/>
          <w:marTop w:val="0"/>
          <w:marBottom w:val="0"/>
          <w:divBdr>
            <w:top w:val="none" w:sz="0" w:space="0" w:color="auto"/>
            <w:left w:val="none" w:sz="0" w:space="0" w:color="auto"/>
            <w:bottom w:val="none" w:sz="0" w:space="0" w:color="auto"/>
            <w:right w:val="none" w:sz="0" w:space="0" w:color="auto"/>
          </w:divBdr>
          <w:divsChild>
            <w:div w:id="900022597">
              <w:marLeft w:val="0"/>
              <w:marRight w:val="0"/>
              <w:marTop w:val="0"/>
              <w:marBottom w:val="0"/>
              <w:divBdr>
                <w:top w:val="none" w:sz="0" w:space="0" w:color="auto"/>
                <w:left w:val="none" w:sz="0" w:space="0" w:color="auto"/>
                <w:bottom w:val="none" w:sz="0" w:space="0" w:color="auto"/>
                <w:right w:val="none" w:sz="0" w:space="0" w:color="auto"/>
              </w:divBdr>
              <w:divsChild>
                <w:div w:id="2024357453">
                  <w:marLeft w:val="0"/>
                  <w:marRight w:val="0"/>
                  <w:marTop w:val="0"/>
                  <w:marBottom w:val="0"/>
                  <w:divBdr>
                    <w:top w:val="none" w:sz="0" w:space="0" w:color="auto"/>
                    <w:left w:val="none" w:sz="0" w:space="0" w:color="auto"/>
                    <w:bottom w:val="none" w:sz="0" w:space="0" w:color="auto"/>
                    <w:right w:val="none" w:sz="0" w:space="0" w:color="auto"/>
                  </w:divBdr>
                  <w:divsChild>
                    <w:div w:id="1329600441">
                      <w:marLeft w:val="0"/>
                      <w:marRight w:val="0"/>
                      <w:marTop w:val="0"/>
                      <w:marBottom w:val="0"/>
                      <w:divBdr>
                        <w:top w:val="none" w:sz="0" w:space="0" w:color="auto"/>
                        <w:left w:val="none" w:sz="0" w:space="0" w:color="auto"/>
                        <w:bottom w:val="none" w:sz="0" w:space="0" w:color="auto"/>
                        <w:right w:val="none" w:sz="0" w:space="0" w:color="auto"/>
                      </w:divBdr>
                    </w:div>
                    <w:div w:id="3153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1legalis-1pl-100bd6bx10476.han3.uci.umk.pl/document-view.seam?documentId=mfrxilrtg4ytemzwgu2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38B8A50-1E96-4F5F-84EF-68C93B63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3240</Words>
  <Characters>19443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Marek</cp:lastModifiedBy>
  <cp:revision>7</cp:revision>
  <dcterms:created xsi:type="dcterms:W3CDTF">2019-05-18T08:26:00Z</dcterms:created>
  <dcterms:modified xsi:type="dcterms:W3CDTF">2019-05-22T04:40:00Z</dcterms:modified>
</cp:coreProperties>
</file>