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68715" w14:textId="77777777" w:rsidR="00230A47" w:rsidRDefault="001C6DFD" w:rsidP="00230A47">
      <w:pPr>
        <w:pStyle w:val="NormalnyWeb"/>
        <w:contextualSpacing/>
        <w:jc w:val="both"/>
        <w:rPr>
          <w:color w:val="1E477C"/>
        </w:rPr>
      </w:pPr>
      <w:r>
        <w:rPr>
          <w:b/>
          <w:color w:val="1E477C"/>
        </w:rPr>
        <w:t xml:space="preserve">Obniżenie składki na ubezpieczenie zdrowotne do wysokości zaliczki na podatek dochodowy od osób fizycznych </w:t>
      </w:r>
      <w:r w:rsidR="00230A47" w:rsidRPr="00544487">
        <w:rPr>
          <w:color w:val="1E477C"/>
        </w:rPr>
        <w:t xml:space="preserve">– </w:t>
      </w:r>
      <w:r>
        <w:rPr>
          <w:color w:val="1E477C"/>
        </w:rPr>
        <w:t>dr Łukasz Jurek</w:t>
      </w:r>
      <w:r w:rsidR="00230A47" w:rsidRPr="00544487">
        <w:rPr>
          <w:color w:val="1E477C"/>
        </w:rPr>
        <w:t xml:space="preserve">, </w:t>
      </w:r>
      <w:r>
        <w:rPr>
          <w:color w:val="1E477C"/>
        </w:rPr>
        <w:t xml:space="preserve">Centrala </w:t>
      </w:r>
      <w:r w:rsidR="00230A47">
        <w:rPr>
          <w:color w:val="1E477C"/>
        </w:rPr>
        <w:t>Zakład</w:t>
      </w:r>
      <w:r>
        <w:rPr>
          <w:color w:val="1E477C"/>
        </w:rPr>
        <w:t xml:space="preserve">u Ubezpieczeń Społecznych, </w:t>
      </w:r>
      <w:r w:rsidR="00230A47">
        <w:rPr>
          <w:color w:val="1E477C"/>
        </w:rPr>
        <w:t>Departament Legislacyjno-Prawny</w:t>
      </w:r>
      <w:r>
        <w:rPr>
          <w:color w:val="1E477C"/>
        </w:rPr>
        <w:t xml:space="preserve">. </w:t>
      </w:r>
    </w:p>
    <w:p w14:paraId="77FDE12F" w14:textId="77777777" w:rsidR="00230A47" w:rsidRDefault="002D681E" w:rsidP="00230A47">
      <w:pPr>
        <w:spacing w:before="100" w:beforeAutospacing="1" w:after="100" w:afterAutospacing="1"/>
        <w:rPr>
          <w:b/>
          <w:color w:val="FF0000"/>
        </w:rPr>
      </w:pPr>
      <w:r>
        <w:rPr>
          <w:b/>
          <w:color w:val="FF0000"/>
        </w:rPr>
        <w:t>Uchwała Sądu Najwyższego z dnia 2 lutego 2016 r., sygn. akt III UZP 18/15</w:t>
      </w:r>
    </w:p>
    <w:p w14:paraId="61B4B34B" w14:textId="309C50F9" w:rsidR="00230A47" w:rsidRPr="004B681B" w:rsidRDefault="00986FE0" w:rsidP="002D681E">
      <w:pPr>
        <w:spacing w:before="100" w:beforeAutospacing="1" w:after="100" w:afterAutospacing="1"/>
        <w:jc w:val="both"/>
        <w:rPr>
          <w:rFonts w:eastAsia="Times New Roman"/>
        </w:rPr>
      </w:pPr>
      <w:r w:rsidRPr="004B681B">
        <w:rPr>
          <w:rFonts w:eastAsia="Times New Roman"/>
        </w:rPr>
        <w:t xml:space="preserve">Składka na ubezpieczenie zdrowotne podlega obniżeniu do wysokości zaliczki na podatek dochodowy od osób fizycznych w tej części, którą oblicza się od przychodu stanowiącego podstawę wymiaru składki </w:t>
      </w:r>
    </w:p>
    <w:p w14:paraId="6A63FF3E" w14:textId="77777777" w:rsidR="00230A47" w:rsidRPr="006A637C" w:rsidRDefault="004B25A4" w:rsidP="00230A47">
      <w:pPr>
        <w:pStyle w:val="NormalnyWeb"/>
        <w:contextualSpacing/>
        <w:jc w:val="both"/>
        <w:rPr>
          <w:b/>
          <w:color w:val="FF0000"/>
        </w:rPr>
      </w:pPr>
      <w:r w:rsidRPr="006A637C">
        <w:rPr>
          <w:b/>
          <w:color w:val="FF0000"/>
        </w:rPr>
        <w:t>Najważniejsze</w:t>
      </w:r>
      <w:r w:rsidR="00230A47" w:rsidRPr="006A637C">
        <w:rPr>
          <w:b/>
          <w:color w:val="FF0000"/>
        </w:rPr>
        <w:t xml:space="preserve"> fragmenty uzasadnienia wyroku </w:t>
      </w:r>
    </w:p>
    <w:p w14:paraId="1943D0A8" w14:textId="77777777" w:rsidR="00230A47" w:rsidRPr="006C1A8F" w:rsidRDefault="006C1A8F" w:rsidP="004B681B">
      <w:pPr>
        <w:spacing w:before="100" w:beforeAutospacing="1" w:after="100" w:afterAutospacing="1"/>
        <w:ind w:firstLine="708"/>
        <w:jc w:val="both"/>
      </w:pPr>
      <w:bookmarkStart w:id="0" w:name="_GoBack"/>
      <w:bookmarkEnd w:id="0"/>
      <w:r w:rsidRPr="006C1A8F">
        <w:t>W myśl art. 82 ust. 2 ustawy o świadczeniach opieki zdrowotnej, w przypadku gdy w ramach jednego z tytułów do objęcia obowiązkiem ubezpieczenia zdrowotnego wymienionych w art. 66 ust. 1 ubezpieczony uzyskuje więcej niż jeden przychód, składka na ubezpieczenie zdrowotne jest opłacana od każdego z uzyskanych przychodów odrębnie. Wynika z tego, że w sytuacji, gdy pracownik w ciągu miesiąca uzyskuje różne rodzaje przychodów, płatnik obowiązany jest wyliczyć składkę na ubezpieczenie zdrowotne od każdego z nich odrębnie, czyli nie od sumy tych przychodów. Inaczej rzecz ujmując, w takiej sytuacji oblicza się według zasad przewidzianych w ustawie o świadczeniach opieki zdrowotnej dwie oddzielne składki na ubezpieczenie zdrowotne, jedną od wynagrodzenia za pracę, a drugą - od innego przychodu, stosując przy wyliczaniu każdej z nich art. 83 ust. 1 tej ustawy, z którego wynika, że w przypadku, gdy składka na ubezpieczenie zdrowotne jest wyższa od zaliczki na podatek dochodowy od osób fizycznych obliczonej przez płatnika zgodnie z przepisami ustawy o</w:t>
      </w:r>
      <w:r>
        <w:t> </w:t>
      </w:r>
      <w:r w:rsidRPr="006C1A8F">
        <w:t>podatku dochodowym od osób fizycznych, składkę obliczoną za poszczególne miesiące obniża się do wysokości tej zaliczki. Dla stwierdzenia, czy przepis ten znajdzie zastosowanie, porównać należy zatem wysokość składki na ubezpieczenie zdrowotne obliczonej od każdego z przychodów odrębnie do wysokości zaliczki na podatek dochodowy wyliczonej na tej samej zasadzie, czyli od każdego z tych dochodów odrębnie. Z tego wynika, że w sytuacji, gdy jeden z przychodów nie stanowi podstawy wymiaru składki na ubezpieczenie zdrowotne (co jest równoznaczne z zerową wysokością tej składki), będąc jednocześnie dochodem, od którego pobiera się zaliczkę na podatek dochodowy (tak jak zasiłki pieniężne z ubezpieczenia społecznego - art. 81 ust. 1 ustawy o świadczeniach opieki zdrowotnej w związku z art. 18 ust. 2 ustawy systemowej i art. 32 ust. 2 ustawy o podatku dochodowym od osób fizycznych), składka na ubezpieczenie zdrowotne podlega obniżeniu do wysokości zaliczki na podatek dochodowy jedynie w tej części, którą oblicza się od przychodu stanowiącego podstawę wymiaru składki.</w:t>
      </w:r>
    </w:p>
    <w:p w14:paraId="61DF1FD7" w14:textId="77777777" w:rsidR="004B681B" w:rsidRDefault="004B681B" w:rsidP="004B681B">
      <w:pPr>
        <w:pStyle w:val="NormalnyWeb"/>
        <w:rPr>
          <w:b/>
          <w:color w:val="FF0000"/>
        </w:rPr>
      </w:pPr>
      <w:r>
        <w:rPr>
          <w:b/>
          <w:color w:val="FF0000"/>
        </w:rPr>
        <w:t>Kluczowe przepisy</w:t>
      </w:r>
    </w:p>
    <w:p w14:paraId="47D57158" w14:textId="77777777" w:rsidR="004B681B" w:rsidRPr="0091504E" w:rsidRDefault="004B681B" w:rsidP="004B681B">
      <w:pPr>
        <w:pStyle w:val="NormalnyWeb"/>
        <w:rPr>
          <w:b/>
          <w:color w:val="000000" w:themeColor="text1"/>
        </w:rPr>
      </w:pPr>
      <w:r>
        <w:rPr>
          <w:b/>
          <w:color w:val="000000" w:themeColor="text1"/>
        </w:rPr>
        <w:t>art. 82 ust. 2</w:t>
      </w:r>
      <w:r w:rsidRPr="0091504E">
        <w:rPr>
          <w:b/>
          <w:color w:val="000000" w:themeColor="text1"/>
        </w:rPr>
        <w:t xml:space="preserve"> ustawy z dnia 27 sierpnia 2004 roku o świadczeniach opieki zdrowotnej finansowanych ze środków publicznych</w:t>
      </w:r>
    </w:p>
    <w:p w14:paraId="626A0892" w14:textId="77777777" w:rsidR="004B681B" w:rsidRPr="007C65A6" w:rsidRDefault="004B681B" w:rsidP="004B681B">
      <w:pPr>
        <w:pStyle w:val="NormalnyWeb"/>
        <w:jc w:val="both"/>
        <w:rPr>
          <w:color w:val="000000" w:themeColor="text1"/>
        </w:rPr>
      </w:pPr>
      <w:r w:rsidRPr="007C65A6">
        <w:rPr>
          <w:color w:val="000000" w:themeColor="text1"/>
        </w:rPr>
        <w:t xml:space="preserve">,,W przypadku gdy w ramach jednego z tytułów do objęcia obowiązkiem ubezpieczenia zdrowotnego wymienionych w art. 66 ust. 1 ubezpieczony uzyskuje więcej niż jeden przychód, składka na ubezpieczenie zdrowotne jest opłacana od każdego z uzyskanych przychodów odrębnie.”. </w:t>
      </w:r>
    </w:p>
    <w:p w14:paraId="18D7AD72" w14:textId="77777777" w:rsidR="004B681B" w:rsidRPr="00523D56" w:rsidRDefault="004B681B" w:rsidP="004B681B">
      <w:pPr>
        <w:spacing w:before="100" w:beforeAutospacing="1" w:after="100" w:afterAutospacing="1"/>
        <w:jc w:val="both"/>
        <w:rPr>
          <w:b/>
          <w:color w:val="4F81BD" w:themeColor="accent1"/>
        </w:rPr>
      </w:pPr>
      <w:r w:rsidRPr="00523D56">
        <w:rPr>
          <w:b/>
          <w:color w:val="000000" w:themeColor="text1"/>
        </w:rPr>
        <w:t>art. 83 ust. 1 ustawy z dnia 27 sierpnia 2004 roku o świadczeniach opieki zdrowotnej finansowanych ze środków pu</w:t>
      </w:r>
      <w:r>
        <w:rPr>
          <w:b/>
          <w:color w:val="000000" w:themeColor="text1"/>
        </w:rPr>
        <w:t>blicznych</w:t>
      </w:r>
    </w:p>
    <w:p w14:paraId="5B9E458D" w14:textId="661E5E95" w:rsidR="004B681B" w:rsidRPr="004B681B" w:rsidRDefault="004B681B" w:rsidP="004B681B">
      <w:pPr>
        <w:spacing w:before="100" w:beforeAutospacing="1" w:after="100" w:afterAutospacing="1"/>
        <w:jc w:val="both"/>
        <w:rPr>
          <w:color w:val="000000" w:themeColor="text1"/>
        </w:rPr>
      </w:pPr>
      <w:r w:rsidRPr="00523D56">
        <w:rPr>
          <w:color w:val="000000" w:themeColor="text1"/>
        </w:rPr>
        <w:lastRenderedPageBreak/>
        <w:t xml:space="preserve">„W przypadku gdy składka na ubezpieczenie zdrowotne obliczona przez płatnika, o którym mowa w art. 85 ust. 1-13, zgodnie z przepisami art. 79 i 81 jest wyższa od zaliczki na podatek dochodowy od osób fizycznych obliczonej przez tego płatnika zgodnie z przepisami </w:t>
      </w:r>
      <w:bookmarkStart w:id="1" w:name="#hiperlinkText.rpc?hiperlink=type=tresc:"/>
      <w:r w:rsidRPr="00523D56">
        <w:rPr>
          <w:color w:val="000000" w:themeColor="text1"/>
        </w:rPr>
        <w:t>ustawy</w:t>
      </w:r>
      <w:bookmarkEnd w:id="1"/>
      <w:r w:rsidRPr="00523D56">
        <w:rPr>
          <w:color w:val="000000" w:themeColor="text1"/>
        </w:rPr>
        <w:t xml:space="preserve"> z</w:t>
      </w:r>
      <w:r>
        <w:rPr>
          <w:color w:val="000000" w:themeColor="text1"/>
        </w:rPr>
        <w:t> </w:t>
      </w:r>
      <w:r w:rsidRPr="00523D56">
        <w:rPr>
          <w:color w:val="000000" w:themeColor="text1"/>
        </w:rPr>
        <w:t xml:space="preserve">dnia 26 lipca 1991 r. o podatku dochodowym od osób fizycznych (Dz. U. z 2018 r. poz. 200, z </w:t>
      </w:r>
      <w:proofErr w:type="spellStart"/>
      <w:r w:rsidRPr="00523D56">
        <w:rPr>
          <w:color w:val="000000" w:themeColor="text1"/>
        </w:rPr>
        <w:t>późn</w:t>
      </w:r>
      <w:proofErr w:type="spellEnd"/>
      <w:r w:rsidRPr="00523D56">
        <w:rPr>
          <w:color w:val="000000" w:themeColor="text1"/>
        </w:rPr>
        <w:t>. zm.), składkę obliczoną za poszczególne miesiące obniża się do wysokości tej zaliczki.”.</w:t>
      </w:r>
    </w:p>
    <w:p w14:paraId="59A87C6B" w14:textId="6FC45FDB" w:rsidR="00230A47" w:rsidRPr="00023FE6" w:rsidRDefault="004B25A4" w:rsidP="00230A47">
      <w:pPr>
        <w:pStyle w:val="NormalnyWeb"/>
        <w:rPr>
          <w:b/>
        </w:rPr>
      </w:pPr>
      <w:r w:rsidRPr="00023FE6">
        <w:rPr>
          <w:b/>
          <w:color w:val="FF0000"/>
        </w:rPr>
        <w:t>Główne</w:t>
      </w:r>
      <w:r w:rsidR="00230A47" w:rsidRPr="00023FE6">
        <w:rPr>
          <w:b/>
          <w:color w:val="FF0000"/>
        </w:rPr>
        <w:t xml:space="preserve"> problemy </w:t>
      </w:r>
    </w:p>
    <w:p w14:paraId="2FBA0856" w14:textId="4006372C" w:rsidR="006C1A8F" w:rsidRDefault="006C1A8F" w:rsidP="004B681B">
      <w:pPr>
        <w:pStyle w:val="NormalnyWeb"/>
        <w:numPr>
          <w:ilvl w:val="0"/>
          <w:numId w:val="2"/>
        </w:numPr>
        <w:jc w:val="both"/>
      </w:pPr>
      <w:r w:rsidRPr="006C1A8F">
        <w:t>Czy na podstawie art. 83 ust. 1 ustawy z dnia 27 sierpnia 2004 roku o świadczeniach opieki zdrowotnej finansowanych ze środków publicznych (tj. Dz.U. z 2015 poz. 581) wysokość składki na ubezpieczenie zdrowotne podlega obniżeniu do wysokości zaliczki na podatek dochodowy od osób fizycznych obliczonej od przychodu stanowiącego podstawę obliczenia składki na ubezpieczenie zdrowotne, czy też do wysokości zaliczki obliczonej przez płatnika od całego dochodu uzyskanego przez ubezpieczonego - pracownika w danym miesiącu u tego płatnika?</w:t>
      </w:r>
    </w:p>
    <w:p w14:paraId="0EDEA190" w14:textId="77777777" w:rsidR="00230A47" w:rsidRDefault="00230A47" w:rsidP="00230A47"/>
    <w:p w14:paraId="0DE8CE62" w14:textId="77777777" w:rsidR="00230A47" w:rsidRPr="00023FE6" w:rsidRDefault="00230A47" w:rsidP="00230A47"/>
    <w:p w14:paraId="37423A80" w14:textId="77777777" w:rsidR="00230A47" w:rsidRPr="00023FE6" w:rsidRDefault="00230A47" w:rsidP="00230A47"/>
    <w:p w14:paraId="02CB237C" w14:textId="77777777" w:rsidR="00230A47" w:rsidRPr="00023FE6" w:rsidRDefault="00230A47" w:rsidP="00230A47"/>
    <w:p w14:paraId="461CFD80" w14:textId="77777777" w:rsidR="00230A47" w:rsidRDefault="00230A47" w:rsidP="00230A47"/>
    <w:p w14:paraId="6135ECD8" w14:textId="77777777" w:rsidR="00230A47" w:rsidRPr="00023FE6" w:rsidRDefault="00230A47" w:rsidP="00230A47">
      <w:pPr>
        <w:tabs>
          <w:tab w:val="left" w:pos="6899"/>
        </w:tabs>
      </w:pPr>
      <w:r>
        <w:tab/>
      </w:r>
    </w:p>
    <w:p w14:paraId="6CCC070A" w14:textId="77777777" w:rsidR="00296B4A" w:rsidRDefault="00296B4A"/>
    <w:sectPr w:rsidR="00296B4A" w:rsidSect="00E73B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51442"/>
    <w:multiLevelType w:val="multilevel"/>
    <w:tmpl w:val="D0087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7E3625"/>
    <w:multiLevelType w:val="hybridMultilevel"/>
    <w:tmpl w:val="7A70B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47"/>
    <w:rsid w:val="001C6DFD"/>
    <w:rsid w:val="00230A47"/>
    <w:rsid w:val="00296B4A"/>
    <w:rsid w:val="002D681E"/>
    <w:rsid w:val="004B25A4"/>
    <w:rsid w:val="004B681B"/>
    <w:rsid w:val="00523D56"/>
    <w:rsid w:val="005E599C"/>
    <w:rsid w:val="006C1A8F"/>
    <w:rsid w:val="007C65A6"/>
    <w:rsid w:val="008A55AA"/>
    <w:rsid w:val="0091504E"/>
    <w:rsid w:val="0094045D"/>
    <w:rsid w:val="00986FE0"/>
    <w:rsid w:val="00B35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1A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0A47"/>
    <w:pPr>
      <w:spacing w:line="240" w:lineRule="auto"/>
      <w:jc w:val="left"/>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30A47"/>
    <w:pPr>
      <w:spacing w:before="100" w:beforeAutospacing="1" w:after="100" w:afterAutospacing="1"/>
    </w:pPr>
  </w:style>
  <w:style w:type="character" w:customStyle="1" w:styleId="apple-converted-space">
    <w:name w:val="apple-converted-space"/>
    <w:basedOn w:val="Domylnaczcionkaakapitu"/>
    <w:rsid w:val="00230A47"/>
  </w:style>
  <w:style w:type="character" w:styleId="Uwydatnienie">
    <w:name w:val="Emphasis"/>
    <w:basedOn w:val="Domylnaczcionkaakapitu"/>
    <w:uiPriority w:val="20"/>
    <w:qFormat/>
    <w:rsid w:val="00B35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93551">
      <w:bodyDiv w:val="1"/>
      <w:marLeft w:val="0"/>
      <w:marRight w:val="0"/>
      <w:marTop w:val="0"/>
      <w:marBottom w:val="0"/>
      <w:divBdr>
        <w:top w:val="none" w:sz="0" w:space="0" w:color="auto"/>
        <w:left w:val="none" w:sz="0" w:space="0" w:color="auto"/>
        <w:bottom w:val="none" w:sz="0" w:space="0" w:color="auto"/>
        <w:right w:val="none" w:sz="0" w:space="0" w:color="auto"/>
      </w:divBdr>
      <w:divsChild>
        <w:div w:id="1441099442">
          <w:marLeft w:val="0"/>
          <w:marRight w:val="0"/>
          <w:marTop w:val="0"/>
          <w:marBottom w:val="0"/>
          <w:divBdr>
            <w:top w:val="none" w:sz="0" w:space="0" w:color="auto"/>
            <w:left w:val="none" w:sz="0" w:space="0" w:color="auto"/>
            <w:bottom w:val="none" w:sz="0" w:space="0" w:color="auto"/>
            <w:right w:val="none" w:sz="0" w:space="0" w:color="auto"/>
          </w:divBdr>
        </w:div>
      </w:divsChild>
    </w:div>
    <w:div w:id="1311211308">
      <w:bodyDiv w:val="1"/>
      <w:marLeft w:val="0"/>
      <w:marRight w:val="0"/>
      <w:marTop w:val="0"/>
      <w:marBottom w:val="0"/>
      <w:divBdr>
        <w:top w:val="none" w:sz="0" w:space="0" w:color="auto"/>
        <w:left w:val="none" w:sz="0" w:space="0" w:color="auto"/>
        <w:bottom w:val="none" w:sz="0" w:space="0" w:color="auto"/>
        <w:right w:val="none" w:sz="0" w:space="0" w:color="auto"/>
      </w:divBdr>
      <w:divsChild>
        <w:div w:id="991638197">
          <w:marLeft w:val="0"/>
          <w:marRight w:val="0"/>
          <w:marTop w:val="0"/>
          <w:marBottom w:val="0"/>
          <w:divBdr>
            <w:top w:val="none" w:sz="0" w:space="0" w:color="auto"/>
            <w:left w:val="none" w:sz="0" w:space="0" w:color="auto"/>
            <w:bottom w:val="none" w:sz="0" w:space="0" w:color="auto"/>
            <w:right w:val="none" w:sz="0" w:space="0" w:color="auto"/>
          </w:divBdr>
        </w:div>
      </w:divsChild>
    </w:div>
    <w:div w:id="1924214226">
      <w:bodyDiv w:val="1"/>
      <w:marLeft w:val="0"/>
      <w:marRight w:val="0"/>
      <w:marTop w:val="0"/>
      <w:marBottom w:val="0"/>
      <w:divBdr>
        <w:top w:val="none" w:sz="0" w:space="0" w:color="auto"/>
        <w:left w:val="none" w:sz="0" w:space="0" w:color="auto"/>
        <w:bottom w:val="none" w:sz="0" w:space="0" w:color="auto"/>
        <w:right w:val="none" w:sz="0" w:space="0" w:color="auto"/>
      </w:divBdr>
      <w:divsChild>
        <w:div w:id="2008483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600</Words>
  <Characters>3602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Jankowska, Karina</dc:creator>
  <cp:lastModifiedBy>Marek</cp:lastModifiedBy>
  <cp:revision>4</cp:revision>
  <dcterms:created xsi:type="dcterms:W3CDTF">2019-05-18T08:16:00Z</dcterms:created>
  <dcterms:modified xsi:type="dcterms:W3CDTF">2019-05-22T03:28:00Z</dcterms:modified>
</cp:coreProperties>
</file>