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1F" w:rsidRPr="002819BB" w:rsidRDefault="009B2D1F" w:rsidP="00B44942">
      <w:pPr>
        <w:spacing w:line="240" w:lineRule="auto"/>
        <w:ind w:firstLine="0"/>
        <w:jc w:val="center"/>
        <w:rPr>
          <w:b/>
        </w:rPr>
      </w:pPr>
      <w:bookmarkStart w:id="0" w:name="_GoBack"/>
      <w:bookmarkEnd w:id="0"/>
      <w:r w:rsidRPr="002819BB">
        <w:rPr>
          <w:b/>
        </w:rPr>
        <w:t xml:space="preserve">Zagadnienia egzaminacyjne na egzamin dyplomowy </w:t>
      </w:r>
    </w:p>
    <w:p w:rsidR="009B2D1F" w:rsidRPr="002819BB" w:rsidRDefault="009B2D1F" w:rsidP="00B44942">
      <w:pPr>
        <w:spacing w:line="240" w:lineRule="auto"/>
        <w:ind w:firstLine="0"/>
        <w:jc w:val="center"/>
        <w:rPr>
          <w:b/>
        </w:rPr>
      </w:pPr>
      <w:r w:rsidRPr="002819BB">
        <w:rPr>
          <w:b/>
        </w:rPr>
        <w:t>(licencjacki i magisterski)</w:t>
      </w:r>
    </w:p>
    <w:p w:rsidR="009B2D1F" w:rsidRPr="002819BB" w:rsidRDefault="009B2D1F" w:rsidP="00B44942">
      <w:pPr>
        <w:spacing w:line="240" w:lineRule="auto"/>
        <w:ind w:firstLine="0"/>
        <w:jc w:val="center"/>
        <w:rPr>
          <w:b/>
        </w:rPr>
      </w:pPr>
      <w:r w:rsidRPr="002819BB">
        <w:rPr>
          <w:b/>
        </w:rPr>
        <w:t>w Katedrze Prawa Handlowego</w:t>
      </w:r>
    </w:p>
    <w:p w:rsidR="009B2D1F" w:rsidRPr="002819BB" w:rsidRDefault="009B2D1F" w:rsidP="00B44942">
      <w:pPr>
        <w:spacing w:line="240" w:lineRule="auto"/>
        <w:ind w:firstLine="0"/>
        <w:jc w:val="center"/>
        <w:rPr>
          <w:b/>
        </w:rPr>
      </w:pPr>
      <w:r w:rsidRPr="002819BB">
        <w:rPr>
          <w:b/>
        </w:rPr>
        <w:t>na Wydziale Prawa i Administracji</w:t>
      </w:r>
    </w:p>
    <w:p w:rsidR="009B2D1F" w:rsidRDefault="009B2D1F" w:rsidP="00B44942">
      <w:pPr>
        <w:spacing w:line="240" w:lineRule="auto"/>
        <w:ind w:firstLine="0"/>
        <w:jc w:val="center"/>
      </w:pPr>
      <w:r w:rsidRPr="002819BB">
        <w:rPr>
          <w:b/>
        </w:rPr>
        <w:t>UMK w Toruniu</w:t>
      </w:r>
    </w:p>
    <w:p w:rsidR="009B2D1F" w:rsidRDefault="009B2D1F" w:rsidP="00B44942">
      <w:pPr>
        <w:spacing w:line="240" w:lineRule="auto"/>
        <w:ind w:firstLine="0"/>
        <w:jc w:val="center"/>
        <w:rPr>
          <w:b/>
        </w:rPr>
      </w:pPr>
    </w:p>
    <w:p w:rsidR="009B2D1F" w:rsidRPr="009D08F1" w:rsidRDefault="009B2D1F" w:rsidP="00B44942">
      <w:pPr>
        <w:spacing w:line="240" w:lineRule="auto"/>
        <w:ind w:firstLine="0"/>
        <w:jc w:val="center"/>
        <w:rPr>
          <w:b/>
        </w:rPr>
      </w:pPr>
      <w:r>
        <w:rPr>
          <w:b/>
        </w:rPr>
        <w:t>Prawo spadkowe</w:t>
      </w:r>
      <w:r w:rsidR="009E60A8">
        <w:rPr>
          <w:b/>
        </w:rPr>
        <w:t xml:space="preserve"> (opcja)</w:t>
      </w:r>
    </w:p>
    <w:p w:rsidR="009B2D1F" w:rsidRDefault="009B2D1F" w:rsidP="00B44942">
      <w:pPr>
        <w:spacing w:line="240" w:lineRule="auto"/>
        <w:ind w:firstLine="0"/>
      </w:pPr>
    </w:p>
    <w:p w:rsidR="009B2D1F" w:rsidRDefault="009B2D1F" w:rsidP="00B44942">
      <w:pPr>
        <w:pStyle w:val="Akapitzlist"/>
        <w:numPr>
          <w:ilvl w:val="0"/>
          <w:numId w:val="1"/>
        </w:numPr>
        <w:spacing w:line="240" w:lineRule="auto"/>
      </w:pPr>
      <w:r>
        <w:t>Pojęcie prawa spadkowego</w:t>
      </w:r>
    </w:p>
    <w:p w:rsidR="009B2D1F" w:rsidRDefault="009B2D1F" w:rsidP="00B44942">
      <w:pPr>
        <w:pStyle w:val="Akapitzlist"/>
        <w:numPr>
          <w:ilvl w:val="0"/>
          <w:numId w:val="1"/>
        </w:numPr>
        <w:spacing w:line="240" w:lineRule="auto"/>
      </w:pPr>
      <w:r>
        <w:t>Źródła prawa spadkowego</w:t>
      </w:r>
    </w:p>
    <w:p w:rsidR="009B2D1F" w:rsidRDefault="009E60A8" w:rsidP="00B44942">
      <w:pPr>
        <w:pStyle w:val="Akapitzlist"/>
        <w:numPr>
          <w:ilvl w:val="0"/>
          <w:numId w:val="1"/>
        </w:numPr>
        <w:spacing w:line="240" w:lineRule="auto"/>
      </w:pPr>
      <w:r>
        <w:t>Pojęcie spadku</w:t>
      </w:r>
    </w:p>
    <w:p w:rsidR="009E60A8" w:rsidRDefault="009E60A8" w:rsidP="00B44942">
      <w:pPr>
        <w:pStyle w:val="Akapitzlist"/>
        <w:numPr>
          <w:ilvl w:val="0"/>
          <w:numId w:val="1"/>
        </w:numPr>
        <w:spacing w:line="240" w:lineRule="auto"/>
      </w:pPr>
      <w:r>
        <w:t>Otwarcie i nabycie spadku</w:t>
      </w:r>
    </w:p>
    <w:p w:rsidR="009E60A8" w:rsidRDefault="009E60A8" w:rsidP="00B44942">
      <w:pPr>
        <w:pStyle w:val="Akapitzlist"/>
        <w:numPr>
          <w:ilvl w:val="0"/>
          <w:numId w:val="1"/>
        </w:numPr>
        <w:spacing w:line="240" w:lineRule="auto"/>
      </w:pPr>
      <w:r>
        <w:t>Zdolność do dziedziczenia</w:t>
      </w:r>
    </w:p>
    <w:p w:rsidR="009E60A8" w:rsidRDefault="009E60A8" w:rsidP="00B44942">
      <w:pPr>
        <w:pStyle w:val="Akapitzlist"/>
        <w:numPr>
          <w:ilvl w:val="0"/>
          <w:numId w:val="1"/>
        </w:numPr>
        <w:spacing w:line="240" w:lineRule="auto"/>
      </w:pPr>
      <w:r>
        <w:t>Niegodność dziedziczenia</w:t>
      </w:r>
    </w:p>
    <w:p w:rsidR="009E60A8" w:rsidRDefault="000C214C" w:rsidP="00B44942">
      <w:pPr>
        <w:pStyle w:val="Akapitzlist"/>
        <w:numPr>
          <w:ilvl w:val="0"/>
          <w:numId w:val="1"/>
        </w:numPr>
        <w:spacing w:line="240" w:lineRule="auto"/>
      </w:pPr>
      <w:r>
        <w:t>Dziedziczenie ustawowe</w:t>
      </w:r>
    </w:p>
    <w:p w:rsidR="000C214C" w:rsidRDefault="000C214C" w:rsidP="00B44942">
      <w:pPr>
        <w:pStyle w:val="Akapitzlist"/>
        <w:numPr>
          <w:ilvl w:val="0"/>
          <w:numId w:val="1"/>
        </w:numPr>
        <w:spacing w:line="240" w:lineRule="auto"/>
      </w:pPr>
      <w:r>
        <w:t>Dziedziczenie w poszczególnych kręgach spadkobierców ustawowych</w:t>
      </w:r>
    </w:p>
    <w:p w:rsidR="000C214C" w:rsidRDefault="000C214C" w:rsidP="00B44942">
      <w:pPr>
        <w:pStyle w:val="Akapitzlist"/>
        <w:numPr>
          <w:ilvl w:val="0"/>
          <w:numId w:val="1"/>
        </w:numPr>
        <w:spacing w:line="240" w:lineRule="auto"/>
      </w:pPr>
      <w:r>
        <w:t>Dziedziczenie w przypadku przysposobienia</w:t>
      </w:r>
    </w:p>
    <w:p w:rsidR="000C214C" w:rsidRDefault="00F26D50" w:rsidP="00B44942">
      <w:pPr>
        <w:pStyle w:val="Akapitzlist"/>
        <w:numPr>
          <w:ilvl w:val="0"/>
          <w:numId w:val="1"/>
        </w:numPr>
        <w:spacing w:line="240" w:lineRule="auto"/>
      </w:pPr>
      <w:r>
        <w:t>Testament jako czynność prawna</w:t>
      </w:r>
    </w:p>
    <w:p w:rsidR="00F26D50" w:rsidRDefault="00F26D50" w:rsidP="00B44942">
      <w:pPr>
        <w:pStyle w:val="Akapitzlist"/>
        <w:numPr>
          <w:ilvl w:val="0"/>
          <w:numId w:val="1"/>
        </w:numPr>
        <w:spacing w:line="240" w:lineRule="auto"/>
      </w:pPr>
      <w:r>
        <w:t>Odwołanie testamentu</w:t>
      </w:r>
    </w:p>
    <w:p w:rsidR="00F26D50" w:rsidRDefault="00F26D50" w:rsidP="00B44942">
      <w:pPr>
        <w:pStyle w:val="Akapitzlist"/>
        <w:numPr>
          <w:ilvl w:val="0"/>
          <w:numId w:val="1"/>
        </w:numPr>
        <w:spacing w:line="240" w:lineRule="auto"/>
      </w:pPr>
      <w:r>
        <w:t>Przesłanki nieważności testamentu</w:t>
      </w:r>
    </w:p>
    <w:p w:rsidR="00F26D50" w:rsidRDefault="00F26D50" w:rsidP="00B44942">
      <w:pPr>
        <w:pStyle w:val="Akapitzlist"/>
        <w:numPr>
          <w:ilvl w:val="0"/>
          <w:numId w:val="1"/>
        </w:numPr>
        <w:spacing w:line="240" w:lineRule="auto"/>
      </w:pPr>
      <w:r>
        <w:t>Testament holograficzny</w:t>
      </w:r>
    </w:p>
    <w:p w:rsidR="00F26D50" w:rsidRDefault="00F26D50" w:rsidP="00B44942">
      <w:pPr>
        <w:pStyle w:val="Akapitzlist"/>
        <w:numPr>
          <w:ilvl w:val="0"/>
          <w:numId w:val="1"/>
        </w:numPr>
        <w:spacing w:line="240" w:lineRule="auto"/>
      </w:pPr>
      <w:r>
        <w:t>Testament alograficzny</w:t>
      </w:r>
    </w:p>
    <w:p w:rsidR="00F26D50" w:rsidRDefault="00F26D50" w:rsidP="00B44942">
      <w:pPr>
        <w:pStyle w:val="Akapitzlist"/>
        <w:numPr>
          <w:ilvl w:val="0"/>
          <w:numId w:val="1"/>
        </w:numPr>
        <w:spacing w:line="240" w:lineRule="auto"/>
      </w:pPr>
      <w:r>
        <w:t>Testament ustny</w:t>
      </w:r>
    </w:p>
    <w:p w:rsidR="00F26D50" w:rsidRDefault="0068594F" w:rsidP="00B44942">
      <w:pPr>
        <w:pStyle w:val="Akapitzlist"/>
        <w:numPr>
          <w:ilvl w:val="0"/>
          <w:numId w:val="1"/>
        </w:numPr>
        <w:spacing w:line="240" w:lineRule="auto"/>
      </w:pPr>
      <w:r>
        <w:t>Testament podróżny</w:t>
      </w:r>
    </w:p>
    <w:p w:rsidR="0068594F" w:rsidRDefault="0068594F" w:rsidP="00B44942">
      <w:pPr>
        <w:pStyle w:val="Akapitzlist"/>
        <w:numPr>
          <w:ilvl w:val="0"/>
          <w:numId w:val="1"/>
        </w:numPr>
        <w:spacing w:line="240" w:lineRule="auto"/>
      </w:pPr>
      <w:r>
        <w:t>Powołanie spadkobierców na podstawie testamentu</w:t>
      </w:r>
    </w:p>
    <w:p w:rsidR="0068594F" w:rsidRDefault="0068594F" w:rsidP="00B44942">
      <w:pPr>
        <w:pStyle w:val="Akapitzlist"/>
        <w:numPr>
          <w:ilvl w:val="0"/>
          <w:numId w:val="1"/>
        </w:numPr>
        <w:spacing w:line="240" w:lineRule="auto"/>
      </w:pPr>
      <w:r>
        <w:t>Zapis zwykły</w:t>
      </w:r>
    </w:p>
    <w:p w:rsidR="0068594F" w:rsidRDefault="0068594F" w:rsidP="00B44942">
      <w:pPr>
        <w:pStyle w:val="Akapitzlist"/>
        <w:numPr>
          <w:ilvl w:val="0"/>
          <w:numId w:val="1"/>
        </w:numPr>
        <w:spacing w:line="240" w:lineRule="auto"/>
      </w:pPr>
      <w:r>
        <w:t>Zapis windykacyjny</w:t>
      </w:r>
    </w:p>
    <w:p w:rsidR="0068594F" w:rsidRDefault="00855889" w:rsidP="00B44942">
      <w:pPr>
        <w:pStyle w:val="Akapitzlist"/>
        <w:numPr>
          <w:ilvl w:val="0"/>
          <w:numId w:val="1"/>
        </w:numPr>
        <w:spacing w:line="240" w:lineRule="auto"/>
      </w:pPr>
      <w:r>
        <w:t>Polecenie spadkowe</w:t>
      </w:r>
    </w:p>
    <w:p w:rsidR="00855889" w:rsidRDefault="00855889" w:rsidP="00B44942">
      <w:pPr>
        <w:pStyle w:val="Akapitzlist"/>
        <w:numPr>
          <w:ilvl w:val="0"/>
          <w:numId w:val="1"/>
        </w:numPr>
        <w:spacing w:line="240" w:lineRule="auto"/>
      </w:pPr>
      <w:r>
        <w:t>Zachowek</w:t>
      </w:r>
    </w:p>
    <w:p w:rsidR="00855889" w:rsidRDefault="00855889" w:rsidP="00B44942">
      <w:pPr>
        <w:pStyle w:val="Akapitzlist"/>
        <w:numPr>
          <w:ilvl w:val="0"/>
          <w:numId w:val="1"/>
        </w:numPr>
        <w:spacing w:line="240" w:lineRule="auto"/>
      </w:pPr>
      <w:r>
        <w:t>Wydziedziczenie</w:t>
      </w:r>
    </w:p>
    <w:p w:rsidR="00855889" w:rsidRDefault="00855889" w:rsidP="00B44942">
      <w:pPr>
        <w:pStyle w:val="Akapitzlist"/>
        <w:numPr>
          <w:ilvl w:val="0"/>
          <w:numId w:val="1"/>
        </w:numPr>
        <w:spacing w:line="240" w:lineRule="auto"/>
      </w:pPr>
      <w:r>
        <w:t>Przyjęcie spadku</w:t>
      </w:r>
    </w:p>
    <w:p w:rsidR="00992EEC" w:rsidRDefault="00992EEC" w:rsidP="00B44942">
      <w:pPr>
        <w:pStyle w:val="Akapitzlist"/>
        <w:numPr>
          <w:ilvl w:val="0"/>
          <w:numId w:val="1"/>
        </w:numPr>
        <w:spacing w:line="240" w:lineRule="auto"/>
      </w:pPr>
      <w:r>
        <w:t>Odrzucenie spadku</w:t>
      </w:r>
    </w:p>
    <w:p w:rsidR="00992EEC" w:rsidRDefault="00E7716C" w:rsidP="00B44942">
      <w:pPr>
        <w:pStyle w:val="Akapitzlist"/>
        <w:numPr>
          <w:ilvl w:val="0"/>
          <w:numId w:val="1"/>
        </w:numPr>
        <w:spacing w:line="240" w:lineRule="auto"/>
      </w:pPr>
      <w:r>
        <w:t>Stwierdzenie nabycia spadku</w:t>
      </w:r>
    </w:p>
    <w:p w:rsidR="00E7716C" w:rsidRDefault="00E7716C" w:rsidP="00B44942">
      <w:pPr>
        <w:pStyle w:val="Akapitzlist"/>
        <w:numPr>
          <w:ilvl w:val="0"/>
          <w:numId w:val="1"/>
        </w:numPr>
        <w:spacing w:line="240" w:lineRule="auto"/>
      </w:pPr>
      <w:r>
        <w:t>Notarialne poświadczenie dziedziczenia</w:t>
      </w:r>
    </w:p>
    <w:p w:rsidR="00E7716C" w:rsidRDefault="00E7716C" w:rsidP="00B44942">
      <w:pPr>
        <w:pStyle w:val="Akapitzlist"/>
        <w:numPr>
          <w:ilvl w:val="0"/>
          <w:numId w:val="1"/>
        </w:numPr>
        <w:spacing w:line="240" w:lineRule="auto"/>
      </w:pPr>
      <w:r>
        <w:t>Odpowiedzialność za długi spadkowe</w:t>
      </w:r>
    </w:p>
    <w:p w:rsidR="009B2D1F" w:rsidRDefault="00B44942" w:rsidP="00B44942">
      <w:pPr>
        <w:pStyle w:val="Akapitzlist"/>
        <w:numPr>
          <w:ilvl w:val="0"/>
          <w:numId w:val="1"/>
        </w:numPr>
        <w:spacing w:line="240" w:lineRule="auto"/>
      </w:pPr>
      <w:r>
        <w:t>Dział spadku</w:t>
      </w:r>
    </w:p>
    <w:p w:rsidR="00B44942" w:rsidRDefault="00B44942" w:rsidP="00B44942">
      <w:pPr>
        <w:pStyle w:val="Akapitzlist"/>
        <w:numPr>
          <w:ilvl w:val="0"/>
          <w:numId w:val="1"/>
        </w:numPr>
        <w:spacing w:line="240" w:lineRule="auto"/>
      </w:pPr>
      <w:r>
        <w:t>Umowy dotyczące spadku</w:t>
      </w:r>
    </w:p>
    <w:p w:rsidR="00044763" w:rsidRDefault="00044763" w:rsidP="00B44942">
      <w:pPr>
        <w:spacing w:line="240" w:lineRule="auto"/>
        <w:ind w:firstLine="0"/>
      </w:pPr>
    </w:p>
    <w:p w:rsidR="009B2D1F" w:rsidRDefault="009B2D1F" w:rsidP="00B44942">
      <w:pPr>
        <w:spacing w:line="240" w:lineRule="auto"/>
        <w:ind w:firstLine="0"/>
      </w:pPr>
    </w:p>
    <w:p w:rsidR="009B2D1F" w:rsidRDefault="009B2D1F" w:rsidP="00B44942">
      <w:pPr>
        <w:spacing w:line="240" w:lineRule="auto"/>
        <w:ind w:firstLine="0"/>
      </w:pPr>
    </w:p>
    <w:sectPr w:rsidR="009B2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84897"/>
    <w:multiLevelType w:val="hybridMultilevel"/>
    <w:tmpl w:val="23281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2F"/>
    <w:rsid w:val="00044763"/>
    <w:rsid w:val="000C214C"/>
    <w:rsid w:val="000D5F2F"/>
    <w:rsid w:val="0036303C"/>
    <w:rsid w:val="0039208F"/>
    <w:rsid w:val="00513E3E"/>
    <w:rsid w:val="00622657"/>
    <w:rsid w:val="00651B11"/>
    <w:rsid w:val="0068594F"/>
    <w:rsid w:val="008532B1"/>
    <w:rsid w:val="00855889"/>
    <w:rsid w:val="00992EEC"/>
    <w:rsid w:val="009B2D1F"/>
    <w:rsid w:val="009E60A8"/>
    <w:rsid w:val="00B44942"/>
    <w:rsid w:val="00BC4B5E"/>
    <w:rsid w:val="00D57014"/>
    <w:rsid w:val="00E7716C"/>
    <w:rsid w:val="00F2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D0B12-A560-41FC-ACA3-E73EF9F0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</dc:creator>
  <cp:keywords/>
  <dc:description/>
  <cp:lastModifiedBy>ZACHAR</cp:lastModifiedBy>
  <cp:revision>3</cp:revision>
  <dcterms:created xsi:type="dcterms:W3CDTF">2018-05-16T11:58:00Z</dcterms:created>
  <dcterms:modified xsi:type="dcterms:W3CDTF">2018-05-21T06:22:00Z</dcterms:modified>
</cp:coreProperties>
</file>