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57" w:rsidRPr="003C1657" w:rsidRDefault="003C1657" w:rsidP="003C1657">
      <w:pPr>
        <w:tabs>
          <w:tab w:val="left" w:pos="4536"/>
        </w:tabs>
        <w:suppressAutoHyphens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C1657">
        <w:rPr>
          <w:rFonts w:ascii="Arial" w:eastAsia="SimSun" w:hAnsi="Arial" w:cs="Arial"/>
          <w:b/>
          <w:sz w:val="28"/>
          <w:szCs w:val="28"/>
        </w:rPr>
        <w:t xml:space="preserve">Literatura do wykorzystania przy pisaniu esejów z przedmiotów: </w:t>
      </w:r>
      <w:r w:rsidRPr="003C1657">
        <w:rPr>
          <w:rFonts w:ascii="Arial" w:eastAsia="Times New Roman" w:hAnsi="Arial" w:cs="Arial"/>
          <w:b/>
          <w:sz w:val="28"/>
          <w:szCs w:val="28"/>
          <w:lang w:eastAsia="pl-PL"/>
        </w:rPr>
        <w:t>CZAROWNICE I INNI. HISTORIA PROCESU W DAWNEJ POLSCE;</w:t>
      </w:r>
    </w:p>
    <w:p w:rsidR="003C1657" w:rsidRPr="003C1657" w:rsidRDefault="003C1657" w:rsidP="003C1657">
      <w:pPr>
        <w:tabs>
          <w:tab w:val="left" w:pos="4536"/>
        </w:tabs>
        <w:suppressAutoHyphens/>
        <w:jc w:val="center"/>
        <w:rPr>
          <w:rFonts w:ascii="Arial" w:eastAsia="SimSun" w:hAnsi="Arial" w:cs="Arial"/>
          <w:b/>
          <w:sz w:val="28"/>
          <w:szCs w:val="28"/>
        </w:rPr>
      </w:pPr>
      <w:r w:rsidRPr="003C1657">
        <w:rPr>
          <w:rFonts w:ascii="Arial" w:eastAsia="SimSun" w:hAnsi="Arial" w:cs="Arial"/>
          <w:b/>
          <w:sz w:val="28"/>
          <w:szCs w:val="28"/>
        </w:rPr>
        <w:t>CZAROWNICE I ZŁOCZYŃCY. O PRAWACH  I SĄDACH W DAWNEJ POLSCE.</w:t>
      </w:r>
    </w:p>
    <w:p w:rsidR="003C1657" w:rsidRPr="003C1657" w:rsidRDefault="003C1657" w:rsidP="003C1657">
      <w:pPr>
        <w:spacing w:line="240" w:lineRule="auto"/>
        <w:jc w:val="left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3C1657" w:rsidRPr="003C1657" w:rsidRDefault="003C1657" w:rsidP="003C1657">
      <w:pPr>
        <w:spacing w:line="240" w:lineRule="auto"/>
        <w:jc w:val="left"/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spacing w:line="240" w:lineRule="auto"/>
        <w:jc w:val="left"/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bookmarkStart w:id="0" w:name="_GoBack"/>
      <w:r w:rsidRPr="003C1657">
        <w:rPr>
          <w:rFonts w:eastAsia="Times New Roman"/>
          <w:b/>
          <w:bCs/>
          <w:szCs w:val="24"/>
          <w:lang w:eastAsia="pl-PL"/>
        </w:rPr>
        <w:t>1. Prace ogólne.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</w:t>
      </w:r>
      <w:r w:rsidRPr="003C1657">
        <w:rPr>
          <w:rFonts w:eastAsia="Times New Roman"/>
          <w:bCs/>
          <w:szCs w:val="24"/>
          <w:lang w:eastAsia="pl-PL"/>
        </w:rPr>
        <w:t xml:space="preserve">  B. Baranowski,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Ludzie gościńca, </w:t>
      </w:r>
      <w:r w:rsidRPr="003C1657">
        <w:rPr>
          <w:rFonts w:eastAsia="Times New Roman"/>
          <w:bCs/>
          <w:szCs w:val="24"/>
          <w:lang w:eastAsia="pl-PL"/>
        </w:rPr>
        <w:t xml:space="preserve">Łódź 1986;  E. Borkowska-Bagieńska, </w:t>
      </w:r>
      <w:r w:rsidRPr="003C1657">
        <w:rPr>
          <w:rFonts w:eastAsia="Times New Roman"/>
          <w:bCs/>
          <w:i/>
          <w:szCs w:val="24"/>
          <w:lang w:eastAsia="pl-PL"/>
        </w:rPr>
        <w:t>Zbiór praw sądowych Andrzeja Zamoyskiego</w:t>
      </w:r>
      <w:r w:rsidRPr="003C1657">
        <w:rPr>
          <w:rFonts w:eastAsia="Times New Roman"/>
          <w:bCs/>
          <w:szCs w:val="24"/>
          <w:lang w:eastAsia="pl-PL"/>
        </w:rPr>
        <w:t xml:space="preserve">, Poznań 1986; </w:t>
      </w:r>
      <w:r w:rsidRPr="003C1657">
        <w:rPr>
          <w:rFonts w:eastAsia="Times New Roman"/>
          <w:b/>
          <w:bCs/>
          <w:szCs w:val="24"/>
          <w:lang w:eastAsia="pl-PL"/>
        </w:rPr>
        <w:t xml:space="preserve"> M. Borucki,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Temida staropolska, </w:t>
      </w:r>
      <w:r w:rsidRPr="003C1657">
        <w:rPr>
          <w:rFonts w:eastAsia="Times New Roman"/>
          <w:b/>
          <w:bCs/>
          <w:szCs w:val="24"/>
          <w:lang w:eastAsia="pl-PL"/>
        </w:rPr>
        <w:t>Warszawa 1979; J.</w:t>
      </w:r>
      <w:r w:rsidRPr="003C1657">
        <w:rPr>
          <w:rFonts w:eastAsia="Times New Roman"/>
          <w:bCs/>
          <w:szCs w:val="24"/>
          <w:lang w:eastAsia="pl-PL"/>
        </w:rPr>
        <w:t xml:space="preserve"> </w:t>
      </w:r>
      <w:r w:rsidRPr="003C1657">
        <w:rPr>
          <w:rFonts w:eastAsia="Times New Roman"/>
          <w:b/>
          <w:bCs/>
          <w:szCs w:val="24"/>
          <w:lang w:eastAsia="pl-PL"/>
        </w:rPr>
        <w:t xml:space="preserve">S. Bystroń,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Dzieje obyczajów w dawnej Polsce. Wiek XVI-XVIII, </w:t>
      </w:r>
      <w:r w:rsidRPr="003C1657">
        <w:rPr>
          <w:rFonts w:eastAsia="Times New Roman"/>
          <w:b/>
          <w:bCs/>
          <w:szCs w:val="24"/>
          <w:lang w:eastAsia="pl-PL"/>
        </w:rPr>
        <w:t xml:space="preserve"> Warszawa 1994 (t. II, rozdział 9); </w:t>
      </w:r>
      <w:r w:rsidRPr="003C1657">
        <w:rPr>
          <w:rFonts w:eastAsia="Times New Roman"/>
          <w:bCs/>
          <w:szCs w:val="24"/>
          <w:lang w:eastAsia="pl-PL"/>
        </w:rPr>
        <w:t xml:space="preserve">P.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Dufour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Historia prostytucji od czasów najdawniejszych do XX wieku, </w:t>
      </w:r>
      <w:r w:rsidRPr="003C1657">
        <w:rPr>
          <w:rFonts w:eastAsia="Times New Roman"/>
          <w:bCs/>
          <w:szCs w:val="24"/>
          <w:lang w:eastAsia="pl-PL"/>
        </w:rPr>
        <w:t xml:space="preserve">Gdynia 1997; S. Grodziski,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Ludzie luźni: studium z historii państwa i prawa polskiego, </w:t>
      </w:r>
      <w:r w:rsidRPr="003C1657">
        <w:rPr>
          <w:rFonts w:eastAsia="Times New Roman"/>
          <w:bCs/>
          <w:szCs w:val="24"/>
          <w:lang w:eastAsia="pl-PL"/>
        </w:rPr>
        <w:t>Kraków 1961;</w:t>
      </w:r>
      <w:r w:rsidRPr="003C1657">
        <w:rPr>
          <w:rFonts w:eastAsia="Times New Roman"/>
          <w:b/>
          <w:bCs/>
          <w:szCs w:val="24"/>
          <w:lang w:eastAsia="pl-PL"/>
        </w:rPr>
        <w:t xml:space="preserve"> M. </w:t>
      </w:r>
      <w:proofErr w:type="spellStart"/>
      <w:r w:rsidRPr="003C1657">
        <w:rPr>
          <w:rFonts w:eastAsia="Times New Roman"/>
          <w:b/>
          <w:bCs/>
          <w:szCs w:val="24"/>
          <w:lang w:eastAsia="pl-PL"/>
        </w:rPr>
        <w:t>Kamler</w:t>
      </w:r>
      <w:proofErr w:type="spellEnd"/>
      <w:r w:rsidRPr="003C1657">
        <w:rPr>
          <w:rFonts w:eastAsia="Times New Roman"/>
          <w:b/>
          <w:bCs/>
          <w:szCs w:val="24"/>
          <w:lang w:eastAsia="pl-PL"/>
        </w:rPr>
        <w:t xml:space="preserve">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Przemoc między szlachtą sieradzką w XVVI wieku, </w:t>
      </w:r>
      <w:r w:rsidRPr="003C1657">
        <w:rPr>
          <w:rFonts w:eastAsia="Times New Roman"/>
          <w:b/>
          <w:bCs/>
          <w:szCs w:val="24"/>
          <w:lang w:eastAsia="pl-PL"/>
        </w:rPr>
        <w:t xml:space="preserve">Warszawa 2011; tenże, </w:t>
      </w:r>
      <w:r w:rsidRPr="003C1657">
        <w:rPr>
          <w:rFonts w:eastAsia="Times New Roman"/>
          <w:b/>
          <w:bCs/>
          <w:i/>
          <w:szCs w:val="24"/>
          <w:lang w:eastAsia="pl-PL"/>
        </w:rPr>
        <w:t>Świat przestępczy w Polsce XVI i XVII stulecia, Warszawa</w:t>
      </w:r>
      <w:r w:rsidRPr="003C1657">
        <w:rPr>
          <w:rFonts w:eastAsia="Times New Roman"/>
          <w:b/>
          <w:bCs/>
          <w:szCs w:val="24"/>
          <w:lang w:eastAsia="pl-PL"/>
        </w:rPr>
        <w:t xml:space="preserve"> 1991; tenże,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Złoczyńcy, </w:t>
      </w:r>
      <w:r w:rsidRPr="003C1657">
        <w:rPr>
          <w:rFonts w:eastAsia="Times New Roman"/>
          <w:b/>
          <w:bCs/>
          <w:szCs w:val="24"/>
          <w:lang w:eastAsia="pl-PL"/>
        </w:rPr>
        <w:t xml:space="preserve">Warszawa 2010; </w:t>
      </w:r>
      <w:r w:rsidRPr="003C1657">
        <w:rPr>
          <w:rFonts w:eastAsia="Times New Roman"/>
          <w:bCs/>
          <w:szCs w:val="24"/>
          <w:lang w:eastAsia="pl-PL"/>
        </w:rPr>
        <w:t>tenże,</w:t>
      </w: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  <w:r w:rsidRPr="003C1657">
        <w:rPr>
          <w:rFonts w:eastAsia="Times New Roman"/>
          <w:bCs/>
          <w:i/>
          <w:szCs w:val="24"/>
          <w:lang w:eastAsia="pl-PL"/>
        </w:rPr>
        <w:t xml:space="preserve">Świat przestępczy i jego działania w Poznaniu drugiej połowy XVI w., </w:t>
      </w:r>
      <w:r w:rsidRPr="003C1657">
        <w:rPr>
          <w:rFonts w:eastAsia="Times New Roman"/>
          <w:bCs/>
          <w:szCs w:val="24"/>
          <w:lang w:eastAsia="pl-PL"/>
        </w:rPr>
        <w:t xml:space="preserve">[w:] Kronika Miasta Poznania 1993, nr. 1-2; A.. Karpiński,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Przestępczość we Lwowie w końcu XVI i w XVII wieku, </w:t>
      </w:r>
      <w:r w:rsidRPr="003C1657">
        <w:rPr>
          <w:rFonts w:eastAsia="Times New Roman"/>
          <w:bCs/>
          <w:szCs w:val="24"/>
          <w:lang w:eastAsia="pl-PL"/>
        </w:rPr>
        <w:t>[w:] Przegląd Historyczny 1966;</w:t>
      </w: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Kracik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M. Rożek,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Hultaje, złoczyńcy, wszetecznice w dawnym Krakowie, </w:t>
      </w:r>
      <w:r w:rsidRPr="003C1657">
        <w:rPr>
          <w:rFonts w:eastAsia="Times New Roman"/>
          <w:bCs/>
          <w:szCs w:val="24"/>
          <w:lang w:eastAsia="pl-PL"/>
        </w:rPr>
        <w:t>Kraków 1986;</w:t>
      </w:r>
      <w:r w:rsidRPr="003C1657">
        <w:rPr>
          <w:rFonts w:eastAsia="Times New Roman"/>
          <w:b/>
          <w:bCs/>
          <w:szCs w:val="24"/>
          <w:lang w:eastAsia="pl-PL"/>
        </w:rPr>
        <w:t xml:space="preserve"> Z.</w:t>
      </w:r>
      <w:r w:rsidRPr="003C1657">
        <w:rPr>
          <w:rFonts w:eastAsia="Times New Roman"/>
          <w:bCs/>
          <w:szCs w:val="24"/>
          <w:lang w:eastAsia="pl-PL"/>
        </w:rPr>
        <w:t xml:space="preserve"> </w:t>
      </w:r>
      <w:r w:rsidRPr="003C1657">
        <w:rPr>
          <w:rFonts w:eastAsia="Times New Roman"/>
          <w:b/>
          <w:bCs/>
          <w:szCs w:val="24"/>
          <w:lang w:eastAsia="pl-PL"/>
        </w:rPr>
        <w:t xml:space="preserve">Kuchowicz,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Obyczaje staropolskie. </w:t>
      </w:r>
      <w:r w:rsidRPr="003C1657">
        <w:rPr>
          <w:rFonts w:eastAsia="Times New Roman"/>
          <w:b/>
          <w:bCs/>
          <w:szCs w:val="24"/>
          <w:lang w:eastAsia="pl-PL"/>
        </w:rPr>
        <w:t>Łódź 1975 (rozdz. V, XIII, XVIII)</w:t>
      </w:r>
      <w:r w:rsidRPr="003C1657">
        <w:rPr>
          <w:rFonts w:eastAsia="Times New Roman"/>
          <w:bCs/>
          <w:szCs w:val="24"/>
          <w:lang w:eastAsia="pl-PL"/>
        </w:rPr>
        <w:t xml:space="preserve">; </w:t>
      </w:r>
      <w:r w:rsidRPr="003C1657">
        <w:rPr>
          <w:rFonts w:eastAsia="Times New Roman"/>
          <w:b/>
          <w:bCs/>
          <w:szCs w:val="24"/>
          <w:lang w:eastAsia="pl-PL"/>
        </w:rPr>
        <w:t xml:space="preserve">W. Łoziński W., </w:t>
      </w:r>
      <w:r w:rsidRPr="003C1657">
        <w:rPr>
          <w:rFonts w:eastAsia="Times New Roman"/>
          <w:b/>
          <w:bCs/>
          <w:i/>
          <w:szCs w:val="24"/>
          <w:lang w:eastAsia="pl-PL"/>
        </w:rPr>
        <w:t>Prawem i lewem. Obyczaje na Czerwonej Rusi w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pierwszej połowie XVII wieku, </w:t>
      </w:r>
      <w:r w:rsidRPr="003C1657">
        <w:rPr>
          <w:rFonts w:eastAsia="Times New Roman"/>
          <w:b/>
          <w:bCs/>
          <w:szCs w:val="24"/>
          <w:lang w:eastAsia="pl-PL"/>
        </w:rPr>
        <w:t xml:space="preserve"> Warszawa 2005; </w:t>
      </w:r>
      <w:r w:rsidRPr="003C1657">
        <w:rPr>
          <w:rFonts w:eastAsia="Times New Roman"/>
          <w:bCs/>
          <w:szCs w:val="24"/>
          <w:lang w:eastAsia="pl-PL"/>
        </w:rPr>
        <w:t xml:space="preserve"> A.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Łyjak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Dawne narzędzia kar i tortur, </w:t>
      </w:r>
      <w:r w:rsidRPr="003C1657">
        <w:rPr>
          <w:rFonts w:eastAsia="Times New Roman"/>
          <w:bCs/>
          <w:szCs w:val="24"/>
          <w:lang w:eastAsia="pl-PL"/>
        </w:rPr>
        <w:t xml:space="preserve"> 1998; T. Maciejewski, </w:t>
      </w:r>
      <w:r w:rsidRPr="003C1657">
        <w:rPr>
          <w:rFonts w:eastAsia="Times New Roman"/>
          <w:bCs/>
          <w:i/>
          <w:szCs w:val="24"/>
          <w:lang w:eastAsia="pl-PL"/>
        </w:rPr>
        <w:t>Prawo sądowe w ustawodawstwie miasta Gdańska w XVIII wieku</w:t>
      </w:r>
      <w:r w:rsidRPr="003C1657">
        <w:rPr>
          <w:rFonts w:eastAsia="Times New Roman"/>
          <w:bCs/>
          <w:szCs w:val="24"/>
          <w:lang w:eastAsia="pl-PL"/>
        </w:rPr>
        <w:t xml:space="preserve">, Wrocław- Warszawa-Kraków-Gdańsk-Łódź 1984; W.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Maisel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Archeologia prawna Polski, </w:t>
      </w:r>
      <w:r w:rsidRPr="003C1657">
        <w:rPr>
          <w:rFonts w:eastAsia="Times New Roman"/>
          <w:bCs/>
          <w:szCs w:val="24"/>
          <w:lang w:eastAsia="pl-PL"/>
        </w:rPr>
        <w:t xml:space="preserve"> Warszawa-Poznań 1982;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Archeologia prawna Europy, </w:t>
      </w:r>
      <w:r w:rsidRPr="003C1657">
        <w:rPr>
          <w:rFonts w:eastAsia="Times New Roman"/>
          <w:bCs/>
          <w:szCs w:val="24"/>
          <w:lang w:eastAsia="pl-PL"/>
        </w:rPr>
        <w:t xml:space="preserve">Warszawa –Poznań 1989; 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J. Matuszewski, J. Matuszewski, </w:t>
      </w:r>
      <w:r w:rsidRPr="003C1657">
        <w:rPr>
          <w:rFonts w:eastAsia="Times New Roman"/>
          <w:bCs/>
          <w:i/>
          <w:szCs w:val="24"/>
          <w:lang w:eastAsia="pl-PL"/>
        </w:rPr>
        <w:t>Najstarszy zwód prawa polskiego,</w:t>
      </w:r>
      <w:r w:rsidRPr="003C1657">
        <w:rPr>
          <w:rFonts w:eastAsia="Times New Roman"/>
          <w:bCs/>
          <w:szCs w:val="24"/>
          <w:lang w:eastAsia="pl-PL"/>
        </w:rPr>
        <w:t xml:space="preserve"> Łódź 1995; J. Michalski, </w:t>
      </w:r>
      <w:r w:rsidRPr="003C1657">
        <w:rPr>
          <w:rFonts w:eastAsia="Times New Roman"/>
          <w:bCs/>
          <w:i/>
          <w:szCs w:val="24"/>
          <w:lang w:eastAsia="pl-PL"/>
        </w:rPr>
        <w:t>Studia nad reformą sądownictwa i prawa sądowego w XVIII w.</w:t>
      </w:r>
      <w:r w:rsidRPr="003C1657">
        <w:rPr>
          <w:rFonts w:eastAsia="Times New Roman"/>
          <w:bCs/>
          <w:szCs w:val="24"/>
          <w:lang w:eastAsia="pl-PL"/>
        </w:rPr>
        <w:t xml:space="preserve">, Wrocław 1958; A. Moniuszko, </w:t>
      </w:r>
      <w:r w:rsidRPr="003C1657">
        <w:rPr>
          <w:rFonts w:eastAsia="Times New Roman"/>
          <w:bCs/>
          <w:i/>
          <w:szCs w:val="24"/>
          <w:lang w:eastAsia="pl-PL"/>
        </w:rPr>
        <w:t xml:space="preserve">Mazowieckie sądy ziemskie (1588-1648). Organizacja – funkcjonowanie – postępowanie, </w:t>
      </w:r>
      <w:r w:rsidRPr="003C1657">
        <w:rPr>
          <w:rFonts w:eastAsia="Times New Roman"/>
          <w:bCs/>
          <w:szCs w:val="24"/>
          <w:lang w:eastAsia="pl-PL"/>
        </w:rPr>
        <w:t xml:space="preserve">Warszawa 2013; </w:t>
      </w:r>
      <w:r w:rsidRPr="003C1657">
        <w:rPr>
          <w:rFonts w:eastAsia="Times New Roman"/>
          <w:bCs/>
          <w:i/>
          <w:szCs w:val="24"/>
          <w:lang w:eastAsia="pl-PL"/>
        </w:rPr>
        <w:t xml:space="preserve">Największe procesy w historii świata,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opr.zb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., red. N.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Laneyrie-Dragen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Wrocław 1997; L. Pauli,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Jan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Nixdorff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(1625 – 1697). Pisarz prawa procesowego</w:t>
      </w:r>
      <w:r w:rsidRPr="003C1657">
        <w:rPr>
          <w:rFonts w:eastAsia="Times New Roman"/>
          <w:bCs/>
          <w:szCs w:val="24"/>
          <w:lang w:eastAsia="pl-PL"/>
        </w:rPr>
        <w:t xml:space="preserve">, Warszawa 1957;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Putek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Mroki średniowiecza, </w:t>
      </w:r>
      <w:r w:rsidRPr="003C1657">
        <w:rPr>
          <w:rFonts w:eastAsia="Times New Roman"/>
          <w:bCs/>
          <w:szCs w:val="24"/>
          <w:lang w:eastAsia="pl-PL"/>
        </w:rPr>
        <w:t xml:space="preserve">Warszawa 1985; I.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Ráth-Végh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Historia ludzkiego szaleństwa, </w:t>
      </w:r>
      <w:r w:rsidRPr="003C1657">
        <w:rPr>
          <w:rFonts w:eastAsia="Times New Roman"/>
          <w:bCs/>
          <w:szCs w:val="24"/>
          <w:lang w:eastAsia="pl-PL"/>
        </w:rPr>
        <w:t xml:space="preserve"> Warszawa 1973; </w:t>
      </w: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Rossiaud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Prostytucja w średniowieczu, </w:t>
      </w:r>
      <w:r w:rsidRPr="003C1657">
        <w:rPr>
          <w:rFonts w:eastAsia="Times New Roman"/>
          <w:bCs/>
          <w:szCs w:val="24"/>
          <w:lang w:eastAsia="pl-PL"/>
        </w:rPr>
        <w:t xml:space="preserve">Warszawa 1997; </w:t>
      </w:r>
      <w:r w:rsidRPr="003C1657">
        <w:rPr>
          <w:rFonts w:eastAsia="Times New Roman"/>
          <w:b/>
          <w:bCs/>
          <w:szCs w:val="24"/>
          <w:lang w:eastAsia="pl-PL"/>
        </w:rPr>
        <w:t xml:space="preserve">H. Rzewuski 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Pamiątki Soplicy, </w:t>
      </w:r>
      <w:r w:rsidRPr="003C1657">
        <w:rPr>
          <w:rFonts w:eastAsia="Times New Roman"/>
          <w:b/>
          <w:bCs/>
          <w:szCs w:val="24"/>
          <w:lang w:eastAsia="pl-PL"/>
        </w:rPr>
        <w:t>Warszawa 1983, (rozdz. VI, XVIII, XV</w:t>
      </w:r>
      <w:r w:rsidRPr="003C1657">
        <w:rPr>
          <w:rFonts w:eastAsia="Times New Roman"/>
          <w:bCs/>
          <w:i/>
          <w:szCs w:val="24"/>
          <w:lang w:eastAsia="pl-PL"/>
        </w:rPr>
        <w:t xml:space="preserve">); </w:t>
      </w:r>
      <w:r w:rsidRPr="003C1657">
        <w:rPr>
          <w:rFonts w:eastAsia="Times New Roman"/>
          <w:b/>
          <w:bCs/>
          <w:szCs w:val="24"/>
          <w:lang w:eastAsia="pl-PL"/>
        </w:rPr>
        <w:t xml:space="preserve">S. </w:t>
      </w:r>
      <w:proofErr w:type="spellStart"/>
      <w:r w:rsidRPr="003C1657">
        <w:rPr>
          <w:rFonts w:eastAsia="Times New Roman"/>
          <w:b/>
          <w:bCs/>
          <w:szCs w:val="24"/>
          <w:lang w:eastAsia="pl-PL"/>
        </w:rPr>
        <w:t>Salmonowicz</w:t>
      </w:r>
      <w:proofErr w:type="spellEnd"/>
      <w:r w:rsidRPr="003C1657">
        <w:rPr>
          <w:rFonts w:eastAsia="Times New Roman"/>
          <w:b/>
          <w:bCs/>
          <w:szCs w:val="24"/>
          <w:lang w:eastAsia="pl-PL"/>
        </w:rPr>
        <w:t xml:space="preserve">, J. Szwaja, S. Waltoś,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Pitaval krakowski, </w:t>
      </w:r>
      <w:r w:rsidRPr="003C1657">
        <w:rPr>
          <w:rFonts w:eastAsia="Times New Roman"/>
          <w:b/>
          <w:bCs/>
          <w:szCs w:val="24"/>
          <w:lang w:eastAsia="pl-PL"/>
        </w:rPr>
        <w:t xml:space="preserve">Kraków 2010;  S. </w:t>
      </w:r>
      <w:proofErr w:type="spellStart"/>
      <w:r w:rsidRPr="003C1657">
        <w:rPr>
          <w:rFonts w:eastAsia="Times New Roman"/>
          <w:b/>
          <w:bCs/>
          <w:szCs w:val="24"/>
          <w:lang w:eastAsia="pl-PL"/>
        </w:rPr>
        <w:t>Szenic</w:t>
      </w:r>
      <w:proofErr w:type="spellEnd"/>
      <w:r w:rsidRPr="003C1657">
        <w:rPr>
          <w:rFonts w:eastAsia="Times New Roman"/>
          <w:b/>
          <w:bCs/>
          <w:szCs w:val="24"/>
          <w:lang w:eastAsia="pl-PL"/>
        </w:rPr>
        <w:t xml:space="preserve">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Pitaval warszawski, </w:t>
      </w:r>
      <w:r w:rsidRPr="003C1657">
        <w:rPr>
          <w:rFonts w:eastAsia="Times New Roman"/>
          <w:b/>
          <w:bCs/>
          <w:szCs w:val="24"/>
          <w:lang w:eastAsia="pl-PL"/>
        </w:rPr>
        <w:t xml:space="preserve">t. I-II, Warszawa 1957; tenże </w:t>
      </w:r>
      <w:r w:rsidRPr="003C1657">
        <w:rPr>
          <w:rFonts w:eastAsia="Times New Roman"/>
          <w:b/>
          <w:bCs/>
          <w:i/>
          <w:szCs w:val="24"/>
          <w:lang w:eastAsia="pl-PL"/>
        </w:rPr>
        <w:t>Pitaval wielkopolski,</w:t>
      </w:r>
      <w:r w:rsidRPr="003C1657">
        <w:rPr>
          <w:rFonts w:eastAsia="Times New Roman"/>
          <w:b/>
          <w:bCs/>
          <w:szCs w:val="24"/>
          <w:lang w:eastAsia="pl-PL"/>
        </w:rPr>
        <w:t xml:space="preserve"> Poznań 1977; </w:t>
      </w:r>
      <w:r w:rsidRPr="003C1657">
        <w:rPr>
          <w:rFonts w:eastAsia="Times New Roman"/>
          <w:bCs/>
          <w:szCs w:val="24"/>
          <w:lang w:eastAsia="pl-PL"/>
        </w:rPr>
        <w:t xml:space="preserve">R.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Taubenschlag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 polski w </w:t>
      </w:r>
      <w:r w:rsidRPr="003C1657">
        <w:rPr>
          <w:rFonts w:eastAsia="Times New Roman"/>
          <w:bCs/>
          <w:i/>
          <w:szCs w:val="24"/>
          <w:lang w:eastAsia="pl-PL"/>
        </w:rPr>
        <w:lastRenderedPageBreak/>
        <w:t>XIII i XIV wieku do statutów Kazimierza Wielkiego</w:t>
      </w:r>
      <w:r w:rsidRPr="003C1657">
        <w:rPr>
          <w:rFonts w:eastAsia="Times New Roman"/>
          <w:bCs/>
          <w:szCs w:val="24"/>
          <w:lang w:eastAsia="pl-PL"/>
        </w:rPr>
        <w:t xml:space="preserve">, Lwów 1927; M. Trzciński,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Miecz katowski, pręgierz, szubienica. Zabytki jurysdykcji karnej na Dolnym Śląsku (XIII-XVIII w.), </w:t>
      </w:r>
      <w:r w:rsidRPr="003C1657">
        <w:rPr>
          <w:rFonts w:eastAsia="Times New Roman"/>
          <w:bCs/>
          <w:szCs w:val="24"/>
          <w:lang w:eastAsia="pl-PL"/>
        </w:rPr>
        <w:t xml:space="preserve">Wrocław 2001; W.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Uruszczak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Korektura praw z 1532 r.</w:t>
      </w:r>
      <w:r w:rsidRPr="003C1657">
        <w:rPr>
          <w:rFonts w:eastAsia="Times New Roman"/>
          <w:bCs/>
          <w:szCs w:val="24"/>
          <w:lang w:eastAsia="pl-PL"/>
        </w:rPr>
        <w:t xml:space="preserve">, t. I/II Warszawa-Kraków 1990/91;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Zdrójkowski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 </w:t>
      </w:r>
      <w:r w:rsidRPr="003C1657">
        <w:rPr>
          <w:rFonts w:eastAsia="Times New Roman"/>
          <w:bCs/>
          <w:i/>
          <w:szCs w:val="24"/>
          <w:lang w:eastAsia="pl-PL"/>
        </w:rPr>
        <w:t>Teodor Ostrowski (1750 – 1802)</w:t>
      </w:r>
      <w:r w:rsidRPr="003C1657">
        <w:rPr>
          <w:rFonts w:eastAsia="Times New Roman"/>
          <w:bCs/>
          <w:szCs w:val="24"/>
          <w:lang w:eastAsia="pl-PL"/>
        </w:rPr>
        <w:t xml:space="preserve">, Warszawa 1956 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2. Strony procesowe i ich zastępcy.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</w:t>
      </w:r>
      <w:r w:rsidRPr="003C1657">
        <w:rPr>
          <w:rFonts w:eastAsia="Times New Roman"/>
          <w:bCs/>
          <w:szCs w:val="24"/>
          <w:lang w:eastAsia="pl-PL"/>
        </w:rPr>
        <w:t xml:space="preserve">P. Dąbkowski, </w:t>
      </w:r>
      <w:r w:rsidRPr="003C1657">
        <w:rPr>
          <w:rFonts w:eastAsia="Times New Roman"/>
          <w:bCs/>
          <w:i/>
          <w:szCs w:val="24"/>
          <w:lang w:eastAsia="pl-PL"/>
        </w:rPr>
        <w:t>Palestra i księgi sądowe w dawnej Polsce</w:t>
      </w:r>
      <w:r w:rsidRPr="003C1657">
        <w:rPr>
          <w:rFonts w:eastAsia="Times New Roman"/>
          <w:bCs/>
          <w:szCs w:val="24"/>
          <w:lang w:eastAsia="pl-PL"/>
        </w:rPr>
        <w:t xml:space="preserve">, [w:] Pamiętnik Historyczno-Prawny, Lwów 1926, t. III; S. Janczewski, </w:t>
      </w:r>
      <w:r w:rsidRPr="003C1657">
        <w:rPr>
          <w:rFonts w:eastAsia="Times New Roman"/>
          <w:bCs/>
          <w:i/>
          <w:szCs w:val="24"/>
          <w:lang w:eastAsia="pl-PL"/>
        </w:rPr>
        <w:t>Dzieje adwokatury w dawnej Polsce</w:t>
      </w:r>
      <w:r w:rsidRPr="003C1657">
        <w:rPr>
          <w:rFonts w:eastAsia="Times New Roman"/>
          <w:bCs/>
          <w:szCs w:val="24"/>
          <w:lang w:eastAsia="pl-PL"/>
        </w:rPr>
        <w:t xml:space="preserve">, Warszawa 1970; A. Kisza,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Historia adwokatury dolnośląskiej do 1945 roku, </w:t>
      </w:r>
      <w:r w:rsidRPr="003C1657">
        <w:rPr>
          <w:rFonts w:eastAsia="Times New Roman"/>
          <w:bCs/>
          <w:szCs w:val="24"/>
          <w:lang w:eastAsia="pl-PL"/>
        </w:rPr>
        <w:t xml:space="preserve"> [w:] Palestra 1967, nr 3; tenże </w:t>
      </w:r>
      <w:r w:rsidRPr="003C1657">
        <w:rPr>
          <w:rFonts w:eastAsia="Times New Roman"/>
          <w:bCs/>
          <w:i/>
          <w:szCs w:val="24"/>
          <w:lang w:eastAsia="pl-PL"/>
        </w:rPr>
        <w:t xml:space="preserve">Tradycje adwokatury polskiej do czasu rozbiorów, </w:t>
      </w:r>
      <w:r w:rsidRPr="003C1657">
        <w:rPr>
          <w:rFonts w:eastAsia="Times New Roman"/>
          <w:bCs/>
          <w:szCs w:val="24"/>
          <w:lang w:eastAsia="pl-PL"/>
        </w:rPr>
        <w:t xml:space="preserve">[w:] Palestra 1971, nr 9; A. Kisza. Z. Krzemiński, R. Łyczywek. Zarys historii adwokatury polskiej, Warszawa 1955; A. Kraushar, </w:t>
      </w:r>
      <w:r w:rsidRPr="003C1657">
        <w:rPr>
          <w:rFonts w:eastAsia="Times New Roman"/>
          <w:bCs/>
          <w:i/>
          <w:szCs w:val="24"/>
          <w:lang w:eastAsia="pl-PL"/>
        </w:rPr>
        <w:t>O palestrze staropolskiej</w:t>
      </w:r>
      <w:r w:rsidRPr="003C1657">
        <w:rPr>
          <w:rFonts w:eastAsia="Times New Roman"/>
          <w:bCs/>
          <w:szCs w:val="24"/>
          <w:lang w:eastAsia="pl-PL"/>
        </w:rPr>
        <w:t xml:space="preserve">, Warszawa 1882; I. Lewin, </w:t>
      </w:r>
      <w:r w:rsidRPr="003C1657">
        <w:rPr>
          <w:rFonts w:eastAsia="Times New Roman"/>
          <w:bCs/>
          <w:i/>
          <w:szCs w:val="24"/>
          <w:lang w:eastAsia="pl-PL"/>
        </w:rPr>
        <w:t>Palestra w dawnej Polsce</w:t>
      </w:r>
      <w:r w:rsidRPr="003C1657">
        <w:rPr>
          <w:rFonts w:eastAsia="Times New Roman"/>
          <w:bCs/>
          <w:szCs w:val="24"/>
          <w:lang w:eastAsia="pl-PL"/>
        </w:rPr>
        <w:t xml:space="preserve">, [w:] Pamiętnik Historyczno-Prawny 1936, t. XIII; J. Makarewicz, </w:t>
      </w:r>
      <w:r w:rsidRPr="003C1657">
        <w:rPr>
          <w:rFonts w:eastAsia="Times New Roman"/>
          <w:bCs/>
          <w:i/>
          <w:szCs w:val="24"/>
          <w:lang w:eastAsia="pl-PL"/>
        </w:rPr>
        <w:t>Instygator w dawnym prawie polskim</w:t>
      </w:r>
      <w:r w:rsidRPr="003C1657">
        <w:rPr>
          <w:rFonts w:eastAsia="Times New Roman"/>
          <w:bCs/>
          <w:szCs w:val="24"/>
          <w:lang w:eastAsia="pl-PL"/>
        </w:rPr>
        <w:t xml:space="preserve">, Lwów 1922; L. Pauli,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O kształceniu adwokatów w dawnej Polsce, </w:t>
      </w:r>
      <w:r w:rsidRPr="003C1657">
        <w:rPr>
          <w:rFonts w:eastAsia="Times New Roman"/>
          <w:bCs/>
          <w:szCs w:val="24"/>
          <w:lang w:eastAsia="pl-PL"/>
        </w:rPr>
        <w:t xml:space="preserve">[w:] Palestra 1957, nr 4;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Rafacz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Zastępcy stron w dawnym prawie polskim</w:t>
      </w:r>
      <w:r w:rsidRPr="003C1657">
        <w:rPr>
          <w:rFonts w:eastAsia="Times New Roman"/>
          <w:bCs/>
          <w:szCs w:val="24"/>
          <w:lang w:eastAsia="pl-PL"/>
        </w:rPr>
        <w:t xml:space="preserve">, [w:] Rozprawy Polskiej Akademii Umiejętności, Wydział Historyczno-Filozoficzny 1923, t. LXIV;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Szcząska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Instygatorzy w Trybunale Koronnym i innych sądach szlacheckich dawnej Rzeczypospolitej</w:t>
      </w:r>
      <w:r w:rsidRPr="003C1657">
        <w:rPr>
          <w:rFonts w:eastAsia="Times New Roman"/>
          <w:bCs/>
          <w:szCs w:val="24"/>
          <w:lang w:eastAsia="pl-PL"/>
        </w:rPr>
        <w:t xml:space="preserve">, [w:] Problemy Praworządności 1978, Nr 6; R.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Taubenschlag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Zachodźca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a prokurator w średniowiecznym procesie polskim</w:t>
      </w:r>
      <w:r w:rsidRPr="003C1657">
        <w:rPr>
          <w:rFonts w:eastAsia="Times New Roman"/>
          <w:bCs/>
          <w:szCs w:val="24"/>
          <w:lang w:eastAsia="pl-PL"/>
        </w:rPr>
        <w:t xml:space="preserve">, [w:] Przewodnik Historyczno-Prawny 1931, t. II; A. Tomaszek, </w:t>
      </w:r>
      <w:r w:rsidRPr="003C1657">
        <w:rPr>
          <w:rFonts w:eastAsia="Times New Roman"/>
          <w:bCs/>
          <w:i/>
          <w:szCs w:val="24"/>
          <w:lang w:eastAsia="pl-PL"/>
        </w:rPr>
        <w:t xml:space="preserve">Od przysługi do profesji. Kształtowanie się zawodu pełnomocnika procesowego w dawnej Polsce, </w:t>
      </w:r>
      <w:r w:rsidRPr="003C1657">
        <w:rPr>
          <w:rFonts w:eastAsia="Times New Roman"/>
          <w:bCs/>
          <w:szCs w:val="24"/>
          <w:lang w:eastAsia="pl-PL"/>
        </w:rPr>
        <w:t>[w:] Palestra 2014, nr 9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3. Skarga, pozew i rejestr sądowy.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A. Vetulani, </w:t>
      </w:r>
      <w:r w:rsidRPr="003C1657">
        <w:rPr>
          <w:rFonts w:eastAsia="Times New Roman"/>
          <w:bCs/>
          <w:i/>
          <w:szCs w:val="24"/>
          <w:lang w:eastAsia="pl-PL"/>
        </w:rPr>
        <w:t>Pozew sądowy w średniowiecznym procesie polskim</w:t>
      </w:r>
      <w:r w:rsidRPr="003C1657">
        <w:rPr>
          <w:rFonts w:eastAsia="Times New Roman"/>
          <w:bCs/>
          <w:szCs w:val="24"/>
          <w:lang w:eastAsia="pl-PL"/>
        </w:rPr>
        <w:t>, [w:] Rozprawy Polskiej Akademii Umiejętności, Wydział Historyczno-Filozoficzny 1925, t. LXV..</w:t>
      </w:r>
      <w:r w:rsidRPr="003C1657">
        <w:rPr>
          <w:rFonts w:eastAsia="Times New Roman"/>
          <w:b/>
          <w:bCs/>
          <w:szCs w:val="24"/>
          <w:lang w:eastAsia="pl-PL"/>
        </w:rPr>
        <w:t xml:space="preserve">  </w:t>
      </w:r>
      <w:r w:rsidRPr="003C1657">
        <w:rPr>
          <w:rFonts w:eastAsia="Times New Roman"/>
          <w:bCs/>
          <w:szCs w:val="24"/>
          <w:lang w:eastAsia="pl-PL"/>
        </w:rPr>
        <w:t xml:space="preserve">  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4. Dylacje i ekscepcje.</w:t>
      </w:r>
    </w:p>
    <w:p w:rsidR="003C1657" w:rsidRPr="003C1657" w:rsidRDefault="003C1657" w:rsidP="003C1657">
      <w:pPr>
        <w:rPr>
          <w:rFonts w:eastAsia="Times New Roman"/>
          <w:bCs/>
          <w:i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Wachlowski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 </w:t>
      </w:r>
      <w:r w:rsidRPr="003C1657">
        <w:rPr>
          <w:rFonts w:eastAsia="Times New Roman"/>
          <w:bCs/>
          <w:i/>
          <w:szCs w:val="24"/>
          <w:lang w:eastAsia="pl-PL"/>
        </w:rPr>
        <w:t>Dylacje procesowe w sądownictwie ziemi ruskiej w XIV i XV w.</w:t>
      </w:r>
      <w:r w:rsidRPr="003C1657">
        <w:rPr>
          <w:rFonts w:eastAsia="Times New Roman"/>
          <w:bCs/>
          <w:szCs w:val="24"/>
          <w:lang w:eastAsia="pl-PL"/>
        </w:rPr>
        <w:t xml:space="preserve">, [w:] Pamiętnik Historyczno-Prawny 1936. t. III, z. 3. 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5. Środki dowodowe w procesie.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S. Borowski, </w:t>
      </w:r>
      <w:r w:rsidRPr="003C1657">
        <w:rPr>
          <w:rFonts w:eastAsia="Times New Roman"/>
          <w:bCs/>
          <w:i/>
          <w:szCs w:val="24"/>
          <w:lang w:eastAsia="pl-PL"/>
        </w:rPr>
        <w:t>Przysięga dowodowa w procesie polskim późnego średniowiecza</w:t>
      </w:r>
      <w:r w:rsidRPr="003C1657">
        <w:rPr>
          <w:rFonts w:eastAsia="Times New Roman"/>
          <w:bCs/>
          <w:szCs w:val="24"/>
          <w:lang w:eastAsia="pl-PL"/>
        </w:rPr>
        <w:t xml:space="preserve">, Warszawa 1926; I. Brian,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Historia tortur, </w:t>
      </w:r>
      <w:r w:rsidRPr="003C1657">
        <w:rPr>
          <w:rFonts w:eastAsia="Times New Roman"/>
          <w:bCs/>
          <w:szCs w:val="24"/>
          <w:lang w:eastAsia="pl-PL"/>
        </w:rPr>
        <w:t xml:space="preserve">Warszawa 2000; F. Giedrojć, </w:t>
      </w:r>
      <w:r w:rsidRPr="003C1657">
        <w:rPr>
          <w:rFonts w:eastAsia="Times New Roman"/>
          <w:bCs/>
          <w:i/>
          <w:szCs w:val="24"/>
          <w:lang w:eastAsia="pl-PL"/>
        </w:rPr>
        <w:t xml:space="preserve">Ekspertyza lekarska w dawnych </w:t>
      </w:r>
      <w:r w:rsidRPr="003C1657">
        <w:rPr>
          <w:rFonts w:eastAsia="Times New Roman"/>
          <w:bCs/>
          <w:i/>
          <w:szCs w:val="24"/>
          <w:lang w:eastAsia="pl-PL"/>
        </w:rPr>
        <w:lastRenderedPageBreak/>
        <w:t xml:space="preserve">sądach polskich do końca XVIII </w:t>
      </w:r>
      <w:r w:rsidRPr="003C1657">
        <w:rPr>
          <w:rFonts w:eastAsia="Times New Roman"/>
          <w:bCs/>
          <w:szCs w:val="24"/>
          <w:lang w:eastAsia="pl-PL"/>
        </w:rPr>
        <w:t xml:space="preserve">wieku, Warszawa 1896; D. Janicka,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Dowody w procesie karnym w świetle trzech rewizji prawa chełmińskiego z XVI </w:t>
      </w:r>
      <w:r w:rsidRPr="003C1657">
        <w:rPr>
          <w:rFonts w:eastAsia="Times New Roman"/>
          <w:bCs/>
          <w:szCs w:val="24"/>
          <w:lang w:eastAsia="pl-PL"/>
        </w:rPr>
        <w:t xml:space="preserve">wieku, [w:] Historia prawa. Historia kultury, Poznań 1994; K. Maleczyński,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Stanowisko dokumentu w polskim prawie prywatnym i przewodzie sądowym do poł. XIII </w:t>
      </w:r>
      <w:r w:rsidRPr="003C1657">
        <w:rPr>
          <w:rFonts w:eastAsia="Times New Roman"/>
          <w:bCs/>
          <w:szCs w:val="24"/>
          <w:lang w:eastAsia="pl-PL"/>
        </w:rPr>
        <w:t xml:space="preserve">wieku, Lwów 1935;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Naworski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Woźny sądowy i jego rola jako biegłego w postępowaniu sądowym przed organami szlacheckiego wymiaru sprawiedliwości w dawnej </w:t>
      </w:r>
      <w:r w:rsidRPr="003C1657">
        <w:rPr>
          <w:rFonts w:eastAsia="Times New Roman"/>
          <w:bCs/>
          <w:szCs w:val="24"/>
          <w:lang w:eastAsia="pl-PL"/>
        </w:rPr>
        <w:t xml:space="preserve">Polsce, [w:]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Doctrina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 multiplet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veritas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una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Ksiega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 jubileuszowa ofiarowana Profesorowi Mariuszowi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Kulickiemu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Toruń 2004; V.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Prohazka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Przysięga w postępowaniu dowodowym narodów słowiańskich do końca XV w.</w:t>
      </w:r>
      <w:r w:rsidRPr="003C1657">
        <w:rPr>
          <w:rFonts w:eastAsia="Times New Roman"/>
          <w:bCs/>
          <w:szCs w:val="24"/>
          <w:lang w:eastAsia="pl-PL"/>
        </w:rPr>
        <w:t xml:space="preserve">, [w:] Czasopismo Prawno-Historyczne 1960, t. XII, z. 1;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Rafacz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Nagana sędziego w dawnym prawie </w:t>
      </w:r>
      <w:r w:rsidRPr="003C1657">
        <w:rPr>
          <w:rFonts w:eastAsia="Times New Roman"/>
          <w:bCs/>
          <w:szCs w:val="24"/>
          <w:lang w:eastAsia="pl-PL"/>
        </w:rPr>
        <w:t xml:space="preserve">polskim, Lublin 1921; W. Semkowicz, </w:t>
      </w:r>
      <w:r w:rsidRPr="003C1657">
        <w:rPr>
          <w:rFonts w:eastAsia="Times New Roman"/>
          <w:bCs/>
          <w:i/>
          <w:szCs w:val="24"/>
          <w:lang w:eastAsia="pl-PL"/>
        </w:rPr>
        <w:t>Przysięga na słońce. Studium porównawcze prawno-etnologiczne</w:t>
      </w:r>
      <w:r w:rsidRPr="003C1657">
        <w:rPr>
          <w:rFonts w:eastAsia="Times New Roman"/>
          <w:bCs/>
          <w:szCs w:val="24"/>
          <w:lang w:eastAsia="pl-PL"/>
        </w:rPr>
        <w:t xml:space="preserve">, [w:] Księga Pamiątkowa B.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Orzechowicza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t. I, Kraków 1916; S. Szczotka,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Stosowanie przysięgi na słońce w polskim sądownictwie </w:t>
      </w:r>
      <w:r w:rsidRPr="003C1657">
        <w:rPr>
          <w:rFonts w:eastAsia="Times New Roman"/>
          <w:bCs/>
          <w:szCs w:val="24"/>
          <w:lang w:eastAsia="pl-PL"/>
        </w:rPr>
        <w:t xml:space="preserve">wiejskim, [w:] Czasopismo Prawno-Historyczne 1949, t. II;  M. Śliwka, D.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Miścicka-Śliwka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Środki dowodowe w procesie w dawnej Polsce. Dowód z dokumentu, </w:t>
      </w:r>
      <w:r w:rsidRPr="003C1657">
        <w:rPr>
          <w:rFonts w:eastAsia="Times New Roman"/>
          <w:bCs/>
          <w:szCs w:val="24"/>
          <w:lang w:eastAsia="pl-PL"/>
        </w:rPr>
        <w:t xml:space="preserve">[w:] Archiwum Medycyny Sądowej i Kryminologii 1999, t. XLIX, nr 4 ;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Wachlowski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Dylacje procesowe w sądownictwie ziemi ruskiej w XIV i XV wieku, </w:t>
      </w:r>
      <w:r w:rsidRPr="003C1657">
        <w:rPr>
          <w:rFonts w:eastAsia="Times New Roman"/>
          <w:bCs/>
          <w:szCs w:val="24"/>
          <w:lang w:eastAsia="pl-PL"/>
        </w:rPr>
        <w:t xml:space="preserve">[w:] Pamiętnik Historyczno-Prawny 1926, t. III, z. 3; A. Winiarz, </w:t>
      </w:r>
      <w:r w:rsidRPr="003C1657">
        <w:rPr>
          <w:rFonts w:eastAsia="Times New Roman"/>
          <w:bCs/>
          <w:i/>
          <w:szCs w:val="24"/>
          <w:lang w:eastAsia="pl-PL"/>
        </w:rPr>
        <w:t>Sądy Boże w Polsce</w:t>
      </w:r>
      <w:r w:rsidRPr="003C1657">
        <w:rPr>
          <w:rFonts w:eastAsia="Times New Roman"/>
          <w:bCs/>
          <w:szCs w:val="24"/>
          <w:lang w:eastAsia="pl-PL"/>
        </w:rPr>
        <w:t>, Kwartalnik Historyczny 1991, t. V.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6. Egzekucja wyroku.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D. Golec, </w:t>
      </w:r>
      <w:r w:rsidRPr="003C1657">
        <w:rPr>
          <w:rFonts w:eastAsia="Times New Roman"/>
          <w:bCs/>
          <w:i/>
          <w:szCs w:val="24"/>
          <w:lang w:eastAsia="pl-PL"/>
        </w:rPr>
        <w:t>Zajazdy na Kujawach</w:t>
      </w:r>
      <w:r w:rsidRPr="003C1657">
        <w:rPr>
          <w:rFonts w:eastAsia="Times New Roman"/>
          <w:bCs/>
          <w:szCs w:val="24"/>
          <w:lang w:eastAsia="pl-PL"/>
        </w:rPr>
        <w:t xml:space="preserve">, [w:] Przegląd Historyczny 1982, t. LXXVIII; M.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Handelsman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Kara w historii prawa polskiego, </w:t>
      </w:r>
      <w:r w:rsidRPr="003C1657">
        <w:rPr>
          <w:rFonts w:eastAsia="Times New Roman"/>
          <w:bCs/>
          <w:szCs w:val="24"/>
          <w:lang w:eastAsia="pl-PL"/>
        </w:rPr>
        <w:t xml:space="preserve">Warszawa 1907; R. Jurga,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Machiny do tortur – kat, narzędzia, egzekucja, </w:t>
      </w:r>
      <w:r w:rsidRPr="003C1657">
        <w:rPr>
          <w:rFonts w:eastAsia="Times New Roman"/>
          <w:bCs/>
          <w:szCs w:val="24"/>
          <w:lang w:eastAsia="pl-PL"/>
        </w:rPr>
        <w:t>Czerwonak 2014;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A. Karpiński,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Kaci a problem oczyszczania miast koronnych w XVI-XVIII w; </w:t>
      </w:r>
      <w:r w:rsidRPr="003C1657">
        <w:rPr>
          <w:rFonts w:eastAsia="Times New Roman"/>
          <w:bCs/>
          <w:szCs w:val="24"/>
          <w:lang w:eastAsia="pl-PL"/>
        </w:rPr>
        <w:t>[w:] Kwartalnik Historii Kultury Materialnej 2005, R. LIII, nr 3-4;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Rafacz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Egzekucja w Małopolsce od statutu wiślickiego do końca średniowiecza</w:t>
      </w:r>
      <w:r w:rsidRPr="003C1657">
        <w:rPr>
          <w:rFonts w:eastAsia="Times New Roman"/>
          <w:bCs/>
          <w:szCs w:val="24"/>
          <w:lang w:eastAsia="pl-PL"/>
        </w:rPr>
        <w:t xml:space="preserve">, Warszawa 1927; S. Wrzesiński,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Krwawa profesja. Rzecz o katach i ich ofiarach, </w:t>
      </w:r>
      <w:r w:rsidRPr="003C1657">
        <w:rPr>
          <w:rFonts w:eastAsia="Times New Roman"/>
          <w:bCs/>
          <w:szCs w:val="24"/>
          <w:lang w:eastAsia="pl-PL"/>
        </w:rPr>
        <w:t xml:space="preserve">Kraków 2006; H. Zaremska,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Niegodne rzemiosło. Kat w społeczeństwie Polski w XIV i XV wieku, </w:t>
      </w:r>
      <w:r w:rsidRPr="003C1657">
        <w:rPr>
          <w:rFonts w:eastAsia="Times New Roman"/>
          <w:bCs/>
          <w:szCs w:val="24"/>
          <w:lang w:eastAsia="pl-PL"/>
        </w:rPr>
        <w:t>Warszawa 1986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7. Prawo i proces ziemski.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</w:t>
      </w:r>
      <w:r w:rsidRPr="003C1657">
        <w:rPr>
          <w:rFonts w:eastAsia="Times New Roman"/>
          <w:bCs/>
          <w:szCs w:val="24"/>
          <w:lang w:eastAsia="pl-PL"/>
        </w:rPr>
        <w:t xml:space="preserve">M. Pawlikowski,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Sądownictwo grodzkie w przedrozbiorowej Rzeczypospolitej, </w:t>
      </w:r>
      <w:r w:rsidRPr="003C1657">
        <w:rPr>
          <w:rFonts w:eastAsia="Times New Roman"/>
          <w:bCs/>
          <w:szCs w:val="24"/>
          <w:lang w:eastAsia="pl-PL"/>
        </w:rPr>
        <w:t xml:space="preserve">Strzałków 2012; Z. Rymaszewski,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Woźny sądowy: z badań nad funkcjonowaniem sądów prawa polskiego w średniowieczu, </w:t>
      </w:r>
      <w:r w:rsidRPr="003C1657">
        <w:rPr>
          <w:rFonts w:eastAsia="Times New Roman"/>
          <w:bCs/>
          <w:szCs w:val="24"/>
          <w:lang w:eastAsia="pl-PL"/>
        </w:rPr>
        <w:t xml:space="preserve">Warszawa 2008;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Czynności woźnego sądowego: z badań nad funkcjonowaniem sądów prawa polskiego w średniowieczu, </w:t>
      </w:r>
      <w:r w:rsidRPr="003C1657">
        <w:rPr>
          <w:rFonts w:eastAsia="Times New Roman"/>
          <w:bCs/>
          <w:szCs w:val="24"/>
          <w:lang w:eastAsia="pl-PL"/>
        </w:rPr>
        <w:t>Warszawa 2010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8. Prawo i proces miejski.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lastRenderedPageBreak/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K. Bąkowski,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Sądownictwo karne w Krakowie w wieku XIV, </w:t>
      </w:r>
      <w:r w:rsidRPr="003C1657">
        <w:rPr>
          <w:rFonts w:eastAsia="Times New Roman"/>
          <w:bCs/>
          <w:szCs w:val="24"/>
          <w:lang w:eastAsia="pl-PL"/>
        </w:rPr>
        <w:t xml:space="preserve">Kraków 1901;  Bojarski,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Naworski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Jan Cereus z Tucholi i jego twórczość prawnicza. Ustrój sądów i prawo </w:t>
      </w:r>
      <w:r w:rsidRPr="003C1657">
        <w:rPr>
          <w:rFonts w:eastAsia="Times New Roman"/>
          <w:bCs/>
          <w:szCs w:val="24"/>
          <w:lang w:eastAsia="pl-PL"/>
        </w:rPr>
        <w:t xml:space="preserve">procesowe, Toruń 1993; K. Bąkowski, </w:t>
      </w:r>
      <w:r w:rsidRPr="003C1657">
        <w:rPr>
          <w:rFonts w:eastAsia="Times New Roman"/>
          <w:bCs/>
          <w:i/>
          <w:szCs w:val="24"/>
          <w:lang w:eastAsia="pl-PL"/>
        </w:rPr>
        <w:t>Sądownictwo karne w Krakowie w wieku XIV</w:t>
      </w:r>
      <w:r w:rsidRPr="003C1657">
        <w:rPr>
          <w:rFonts w:eastAsia="Times New Roman"/>
          <w:bCs/>
          <w:szCs w:val="24"/>
          <w:lang w:eastAsia="pl-PL"/>
        </w:rPr>
        <w:t xml:space="preserve">, Kraków 1901; L.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Finkiel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Zajazd mieszczański</w:t>
      </w:r>
      <w:r w:rsidRPr="003C1657">
        <w:rPr>
          <w:rFonts w:eastAsia="Times New Roman"/>
          <w:bCs/>
          <w:szCs w:val="24"/>
          <w:lang w:eastAsia="pl-PL"/>
        </w:rPr>
        <w:t xml:space="preserve">, [w:] Czas 1882, nr 279-280, 285-287; D. Kaczor,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Przestępczość kryminalna i wymiar sprawiedliwości w Gdańsku w XVI-XVII wieku, </w:t>
      </w:r>
      <w:r w:rsidRPr="003C1657">
        <w:rPr>
          <w:rFonts w:eastAsia="Times New Roman"/>
          <w:bCs/>
          <w:szCs w:val="24"/>
          <w:lang w:eastAsia="pl-PL"/>
        </w:rPr>
        <w:t>Gdańsk 2005;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 K. Kamińska, </w:t>
      </w:r>
      <w:r w:rsidRPr="003C1657">
        <w:rPr>
          <w:rFonts w:eastAsia="Times New Roman"/>
          <w:bCs/>
          <w:i/>
          <w:szCs w:val="24"/>
          <w:lang w:eastAsia="pl-PL"/>
        </w:rPr>
        <w:t>Sądownictwo miasta Torunia do połowy XVII w. na tle ustroju sądów niektórych miast Niemiec i Polski</w:t>
      </w:r>
      <w:r w:rsidRPr="003C1657">
        <w:rPr>
          <w:rFonts w:eastAsia="Times New Roman"/>
          <w:bCs/>
          <w:szCs w:val="24"/>
          <w:lang w:eastAsia="pl-PL"/>
        </w:rPr>
        <w:t xml:space="preserve">, Toruń 1980; A. Karpiński,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Prostytucja w dużych miastach polskich w XVI i XVII w. (Kraków, Lublin, Poznań, Warszawa), </w:t>
      </w:r>
      <w:r w:rsidRPr="003C1657">
        <w:rPr>
          <w:rFonts w:eastAsia="Times New Roman"/>
          <w:bCs/>
          <w:szCs w:val="24"/>
          <w:lang w:eastAsia="pl-PL"/>
        </w:rPr>
        <w:t>[w:]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Kwartalnik Historii Kultury Materialnej 21988, r. 36, nr 2; tenże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Prostytutki, złodziejki, czarownice. Z badań nad kobiecą przestępczością w Poznaniu w drugiej połowie XVI i w XVII wieku, </w:t>
      </w:r>
      <w:r w:rsidRPr="003C1657">
        <w:rPr>
          <w:rFonts w:eastAsia="Times New Roman"/>
          <w:bCs/>
          <w:szCs w:val="24"/>
          <w:lang w:eastAsia="pl-PL"/>
        </w:rPr>
        <w:t xml:space="preserve">[w:] Kronika Miasta Poznania 1993, r. 61, nr 1; 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Przestępczość we Lwowie w końcu XVI i w XVII wieku, </w:t>
      </w:r>
      <w:r w:rsidRPr="003C1657">
        <w:rPr>
          <w:rFonts w:eastAsia="Times New Roman"/>
          <w:bCs/>
          <w:szCs w:val="24"/>
          <w:lang w:eastAsia="pl-PL"/>
        </w:rPr>
        <w:t xml:space="preserve">[w:] Przegląd Historyczny 1996; G. W. Kowalski,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Zwyczaj i prawo zwyczajowe w doktrynie i praktyce sądów miejskich karnych w Polsce XVI – XVIII w., </w:t>
      </w:r>
      <w:r w:rsidRPr="003C1657">
        <w:rPr>
          <w:rFonts w:eastAsia="Times New Roman"/>
          <w:bCs/>
          <w:szCs w:val="24"/>
          <w:lang w:eastAsia="pl-PL"/>
        </w:rPr>
        <w:t xml:space="preserve">Kraków 2013; T. Maciejewski,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Prawo sądowe w ustawodawstwie miasta Gdańska w XVIII wieku, </w:t>
      </w:r>
      <w:r w:rsidRPr="003C1657">
        <w:rPr>
          <w:rFonts w:eastAsia="Times New Roman"/>
          <w:bCs/>
          <w:szCs w:val="24"/>
          <w:lang w:eastAsia="pl-PL"/>
        </w:rPr>
        <w:t xml:space="preserve">Wrocław 1984; W.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Maisel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Sądownictwo miasta Poznania do końca XVI w.</w:t>
      </w:r>
      <w:r w:rsidRPr="003C1657">
        <w:rPr>
          <w:rFonts w:eastAsia="Times New Roman"/>
          <w:bCs/>
          <w:szCs w:val="24"/>
          <w:lang w:eastAsia="pl-PL"/>
        </w:rPr>
        <w:t xml:space="preserve">, Poznań 1962;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Sąd wyższy prawa magdeburskiego w Poznaniu, </w:t>
      </w:r>
      <w:r w:rsidRPr="003C1657">
        <w:rPr>
          <w:rFonts w:eastAsia="Times New Roman"/>
          <w:bCs/>
          <w:szCs w:val="24"/>
          <w:lang w:eastAsia="pl-PL"/>
        </w:rPr>
        <w:t xml:space="preserve">Poznań 1956; M. Mikołajczyk, </w:t>
      </w:r>
      <w:r w:rsidRPr="003C1657">
        <w:rPr>
          <w:rFonts w:eastAsia="Times New Roman"/>
          <w:bCs/>
          <w:i/>
          <w:szCs w:val="24"/>
          <w:lang w:eastAsia="pl-PL"/>
        </w:rPr>
        <w:t>Przestępstwo i kara w prawie miast Polski południowej w XVI – XVIII wieku</w:t>
      </w:r>
      <w:r w:rsidRPr="003C1657">
        <w:rPr>
          <w:rFonts w:eastAsia="Times New Roman"/>
          <w:bCs/>
          <w:szCs w:val="24"/>
          <w:lang w:eastAsia="pl-PL"/>
        </w:rPr>
        <w:t xml:space="preserve">, Katowice 1998;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 kryminalny w miastach Małopolski XVI – XVIII wieku, </w:t>
      </w:r>
      <w:r w:rsidRPr="003C1657">
        <w:rPr>
          <w:rFonts w:eastAsia="Times New Roman"/>
          <w:bCs/>
          <w:szCs w:val="24"/>
          <w:lang w:eastAsia="pl-PL"/>
        </w:rPr>
        <w:t xml:space="preserve">Katowice 2013; D. Raś, </w:t>
      </w:r>
      <w:r w:rsidRPr="003C1657">
        <w:rPr>
          <w:rFonts w:eastAsia="Times New Roman"/>
          <w:bCs/>
          <w:i/>
          <w:szCs w:val="24"/>
          <w:lang w:eastAsia="pl-PL"/>
        </w:rPr>
        <w:t xml:space="preserve">Rodziny ubogie i przestępczość, </w:t>
      </w:r>
      <w:r w:rsidRPr="003C1657">
        <w:rPr>
          <w:rFonts w:eastAsia="Times New Roman"/>
          <w:bCs/>
          <w:szCs w:val="24"/>
          <w:lang w:eastAsia="pl-PL"/>
        </w:rPr>
        <w:t>Kraków 2011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9. Prawo i proces wiejski.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R. Łaszewski, </w:t>
      </w:r>
      <w:r w:rsidRPr="003C1657">
        <w:rPr>
          <w:rFonts w:eastAsia="Times New Roman"/>
          <w:bCs/>
          <w:i/>
          <w:szCs w:val="24"/>
          <w:lang w:eastAsia="pl-PL"/>
        </w:rPr>
        <w:t>Wymiar sprawiedliwości we wsiach województwa chełmińskiego w XVII i XVIII wieku. Organizacja sądownictwa i postępowanie sądowe</w:t>
      </w:r>
      <w:r w:rsidRPr="003C1657">
        <w:rPr>
          <w:rFonts w:eastAsia="Times New Roman"/>
          <w:bCs/>
          <w:szCs w:val="24"/>
          <w:lang w:eastAsia="pl-PL"/>
        </w:rPr>
        <w:t xml:space="preserve">, Toruń 1974; S. Płaza, </w:t>
      </w:r>
      <w:r w:rsidRPr="003C1657">
        <w:rPr>
          <w:rFonts w:eastAsia="Times New Roman"/>
          <w:bCs/>
          <w:i/>
          <w:szCs w:val="24"/>
          <w:lang w:eastAsia="pl-PL"/>
        </w:rPr>
        <w:t>Funkcjonowanie chłopskich sądów wójtowskich w Sądecczyźnie XVI – XVIII w.</w:t>
      </w:r>
      <w:r w:rsidRPr="003C1657">
        <w:rPr>
          <w:rFonts w:eastAsia="Times New Roman"/>
          <w:bCs/>
          <w:szCs w:val="24"/>
          <w:lang w:eastAsia="pl-PL"/>
        </w:rPr>
        <w:t xml:space="preserve">, [w:] Czasopismo Prano-Historyczne 1966, t. XVIII, z. 1; B. G. Sala,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Księga karpackich zbójników, </w:t>
      </w:r>
      <w:r w:rsidRPr="003C1657">
        <w:rPr>
          <w:rFonts w:eastAsia="Times New Roman"/>
          <w:bCs/>
          <w:szCs w:val="24"/>
          <w:lang w:eastAsia="pl-PL"/>
        </w:rPr>
        <w:t xml:space="preserve">Lesko 2014;  S. Śreniowski,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Zbiegostwo chłopów w dawnej Polsce, </w:t>
      </w:r>
      <w:r w:rsidRPr="003C1657">
        <w:rPr>
          <w:rFonts w:eastAsia="Times New Roman"/>
          <w:bCs/>
          <w:szCs w:val="24"/>
          <w:lang w:eastAsia="pl-PL"/>
        </w:rPr>
        <w:t>Warszawa 1948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10. Procesy specjalne.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a) Proces graniczny.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S. Łaguna, </w:t>
      </w:r>
      <w:r w:rsidRPr="003C1657">
        <w:rPr>
          <w:rFonts w:eastAsia="Times New Roman"/>
          <w:bCs/>
          <w:i/>
          <w:szCs w:val="24"/>
          <w:lang w:eastAsia="pl-PL"/>
        </w:rPr>
        <w:t>O prawie granicznym polskim</w:t>
      </w:r>
      <w:r w:rsidRPr="003C1657">
        <w:rPr>
          <w:rFonts w:eastAsia="Times New Roman"/>
          <w:bCs/>
          <w:szCs w:val="24"/>
          <w:lang w:eastAsia="pl-PL"/>
        </w:rPr>
        <w:t xml:space="preserve">, Warszawa 1875; C.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Kunderowicz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Dzieła Stanisława Łochowskiego i Marcina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Paciorkowskiego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o procesie granicznym</w:t>
      </w:r>
      <w:r w:rsidRPr="003C1657">
        <w:rPr>
          <w:rFonts w:eastAsia="Times New Roman"/>
          <w:bCs/>
          <w:szCs w:val="24"/>
          <w:lang w:eastAsia="pl-PL"/>
        </w:rPr>
        <w:t>, Warszawa 1956.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b) Proces wojskowy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Cs/>
          <w:szCs w:val="24"/>
          <w:lang w:eastAsia="pl-PL"/>
        </w:rPr>
        <w:t xml:space="preserve">    J. Kamiński,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Historia sądownictwa wojskowego w dawnej Polsce, </w:t>
      </w:r>
      <w:r w:rsidRPr="003C1657">
        <w:rPr>
          <w:rFonts w:eastAsia="Times New Roman"/>
          <w:bCs/>
          <w:szCs w:val="24"/>
          <w:lang w:eastAsia="pl-PL"/>
        </w:rPr>
        <w:t xml:space="preserve">Warszawa 1928; K.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Łopatecki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Cywilna jurysdykcja wobec wojskowych w Koronie na przełomie XVI i XVII stulecia, </w:t>
      </w:r>
      <w:r w:rsidRPr="003C1657">
        <w:rPr>
          <w:rFonts w:eastAsia="Times New Roman"/>
          <w:bCs/>
          <w:szCs w:val="24"/>
          <w:lang w:eastAsia="pl-PL"/>
        </w:rPr>
        <w:lastRenderedPageBreak/>
        <w:t xml:space="preserve">[w:] Miscellanea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Historico-Iuridica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 2007, nr 5;  tenże, </w:t>
      </w:r>
      <w:r w:rsidRPr="003C1657">
        <w:rPr>
          <w:rFonts w:eastAsia="Times New Roman"/>
          <w:bCs/>
          <w:i/>
          <w:szCs w:val="24"/>
          <w:lang w:eastAsia="pl-PL"/>
        </w:rPr>
        <w:t>„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Disciplina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militaris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” w wojskach Rzeczypospolitej do połowy XVII wieku, </w:t>
      </w:r>
      <w:r w:rsidRPr="003C1657">
        <w:rPr>
          <w:rFonts w:eastAsia="Times New Roman"/>
          <w:bCs/>
          <w:szCs w:val="24"/>
          <w:lang w:eastAsia="pl-PL"/>
        </w:rPr>
        <w:t xml:space="preserve">Białystok 2012;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Organizacja, prawo i dyscyplina w polskim i litewskim pospolitym ruszeniu (do połowy XVII wieku), </w:t>
      </w:r>
      <w:r w:rsidRPr="003C1657">
        <w:rPr>
          <w:rFonts w:eastAsia="Times New Roman"/>
          <w:bCs/>
          <w:szCs w:val="24"/>
          <w:lang w:eastAsia="pl-PL"/>
        </w:rPr>
        <w:t xml:space="preserve">Białystok 2023; W. Organiściak,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Kodeksy wojskowe w Polsce roku 1775, </w:t>
      </w:r>
      <w:r w:rsidRPr="003C1657">
        <w:rPr>
          <w:rFonts w:eastAsia="Times New Roman"/>
          <w:bCs/>
          <w:szCs w:val="24"/>
          <w:lang w:eastAsia="pl-PL"/>
        </w:rPr>
        <w:t xml:space="preserve">Katowice 2001; M. Podbiera, </w:t>
      </w:r>
      <w:r w:rsidRPr="003C1657">
        <w:rPr>
          <w:rFonts w:eastAsia="Times New Roman"/>
          <w:bCs/>
          <w:i/>
          <w:szCs w:val="24"/>
          <w:lang w:eastAsia="pl-PL"/>
        </w:rPr>
        <w:t>Wojskowy postępek sądowy Polski przedrozbiorowej</w:t>
      </w:r>
      <w:r w:rsidRPr="003C1657">
        <w:rPr>
          <w:rFonts w:eastAsia="Times New Roman"/>
          <w:bCs/>
          <w:szCs w:val="24"/>
          <w:lang w:eastAsia="pl-PL"/>
        </w:rPr>
        <w:t xml:space="preserve">, Poznań 1925; J. Kamiński, </w:t>
      </w:r>
      <w:r w:rsidRPr="003C1657">
        <w:rPr>
          <w:rFonts w:eastAsia="Times New Roman"/>
          <w:bCs/>
          <w:i/>
          <w:szCs w:val="24"/>
          <w:lang w:eastAsia="pl-PL"/>
        </w:rPr>
        <w:t>Historia sądownictwa wojskowego w dawnej Polsce</w:t>
      </w:r>
      <w:r w:rsidRPr="003C1657">
        <w:rPr>
          <w:rFonts w:eastAsia="Times New Roman"/>
          <w:bCs/>
          <w:szCs w:val="24"/>
          <w:lang w:eastAsia="pl-PL"/>
        </w:rPr>
        <w:t>, Warszawa 1928.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c)  Proces i prawo bartne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Cs/>
          <w:szCs w:val="24"/>
          <w:lang w:eastAsia="pl-PL"/>
        </w:rPr>
        <w:t xml:space="preserve">    M. Białobrzeski,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Przepisy prawno-karne w dwóch zapomnianych mazowieckich zwodach prawa bartnego z 1559 i 1616 roku, </w:t>
      </w:r>
      <w:r w:rsidRPr="003C1657">
        <w:rPr>
          <w:rFonts w:eastAsia="Times New Roman"/>
          <w:bCs/>
          <w:szCs w:val="24"/>
          <w:lang w:eastAsia="pl-PL"/>
        </w:rPr>
        <w:t xml:space="preserve">[w:] Culpa et poena, Kraków 2009; U. Kuczyńska,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Bartnictwo Kurpiowskiej Puszczy Zielonej, </w:t>
      </w:r>
      <w:r w:rsidRPr="003C1657">
        <w:rPr>
          <w:rFonts w:eastAsia="Times New Roman"/>
          <w:bCs/>
          <w:szCs w:val="24"/>
          <w:lang w:eastAsia="pl-PL"/>
        </w:rPr>
        <w:t xml:space="preserve">Łomża 2004; K.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Niszczycki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Prawo bartne bartnikom należące r. 1559, </w:t>
      </w:r>
      <w:r w:rsidRPr="003C1657">
        <w:rPr>
          <w:rFonts w:eastAsia="Times New Roman"/>
          <w:bCs/>
          <w:szCs w:val="24"/>
          <w:lang w:eastAsia="pl-PL"/>
        </w:rPr>
        <w:t xml:space="preserve">wyd. K. Wójcicki, [:] Biblioteka Starożytnych Pisarzy Polskich , t. IV, Warszawa 1854;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Rundstein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Postępek sądowy w sądach bartnych, </w:t>
      </w:r>
      <w:r w:rsidRPr="003C1657">
        <w:rPr>
          <w:rFonts w:eastAsia="Times New Roman"/>
          <w:bCs/>
          <w:szCs w:val="24"/>
          <w:lang w:eastAsia="pl-PL"/>
        </w:rPr>
        <w:t xml:space="preserve">[w:] Pszczelnictwo Polskie 1928, t. 4, nr 9; S. Skrodzki,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Porządek prawa bartnego dla starostwa łomżyńskiego z r. 1616, </w:t>
      </w:r>
      <w:r w:rsidRPr="003C1657">
        <w:rPr>
          <w:rFonts w:eastAsia="Times New Roman"/>
          <w:bCs/>
          <w:szCs w:val="24"/>
          <w:lang w:eastAsia="pl-PL"/>
        </w:rPr>
        <w:t xml:space="preserve">wyd. A. Kryński, Warszawa 1885;  R. Żukowski,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Bartnictwo w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Zagajnicy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Łomżyńskiej, </w:t>
      </w:r>
      <w:r w:rsidRPr="003C1657">
        <w:rPr>
          <w:rFonts w:eastAsia="Times New Roman"/>
          <w:bCs/>
          <w:szCs w:val="24"/>
          <w:lang w:eastAsia="pl-PL"/>
        </w:rPr>
        <w:t xml:space="preserve"> Białystok 1965 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e) Procesy przeciwko Żydom o mordy rytualne i profanacje hostii.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M. Bałaban, </w:t>
      </w:r>
      <w:r w:rsidRPr="003C1657">
        <w:rPr>
          <w:rFonts w:eastAsia="Times New Roman"/>
          <w:bCs/>
          <w:i/>
          <w:szCs w:val="24"/>
          <w:lang w:eastAsia="pl-PL"/>
        </w:rPr>
        <w:t xml:space="preserve"> Dzieje Żydów w Krakowie i Kazimierzu., </w:t>
      </w:r>
      <w:r w:rsidRPr="003C1657">
        <w:rPr>
          <w:rFonts w:eastAsia="Times New Roman"/>
          <w:bCs/>
          <w:szCs w:val="24"/>
          <w:lang w:eastAsia="pl-PL"/>
        </w:rPr>
        <w:t>Kraków 1912;</w:t>
      </w: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F. de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Fonette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Historia antysemityzmu, </w:t>
      </w:r>
      <w:r w:rsidRPr="003C1657">
        <w:rPr>
          <w:rFonts w:eastAsia="Times New Roman"/>
          <w:bCs/>
          <w:szCs w:val="24"/>
          <w:lang w:eastAsia="pl-PL"/>
        </w:rPr>
        <w:t xml:space="preserve">Wrocław 1992;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Guldon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Wijaczka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Procesy p mordy rytualne na Rusi Czerwonej i prawobrzeżnej Ukrainie w XVI – XVIII w.</w:t>
      </w:r>
      <w:r w:rsidRPr="003C1657">
        <w:rPr>
          <w:rFonts w:eastAsia="Times New Roman"/>
          <w:bCs/>
          <w:szCs w:val="24"/>
          <w:lang w:eastAsia="pl-PL"/>
        </w:rPr>
        <w:t xml:space="preserve">, [w:] Nasza Przeszłość 1994, t. 81;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Guldon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,,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Wijaczka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 mordy rytualne w Polsce w XVI-XVIII wieku, </w:t>
      </w:r>
      <w:r w:rsidRPr="003C1657">
        <w:rPr>
          <w:rFonts w:eastAsia="Times New Roman"/>
          <w:bCs/>
          <w:szCs w:val="24"/>
          <w:lang w:eastAsia="pl-PL"/>
        </w:rPr>
        <w:t xml:space="preserve">Kielce 1995;  A. Kaźmierczyk, </w:t>
      </w:r>
      <w:r w:rsidRPr="003C1657">
        <w:rPr>
          <w:rFonts w:eastAsia="Times New Roman"/>
          <w:bCs/>
          <w:i/>
          <w:szCs w:val="24"/>
          <w:lang w:eastAsia="pl-PL"/>
        </w:rPr>
        <w:t xml:space="preserve">Materiały źródłowe do dziejów Żydów w księgach grodzkich dawnego województwa krakowskiego z lat 1674-1696, </w:t>
      </w:r>
      <w:r w:rsidRPr="003C1657">
        <w:rPr>
          <w:rFonts w:eastAsia="Times New Roman"/>
          <w:bCs/>
          <w:szCs w:val="24"/>
          <w:lang w:eastAsia="pl-PL"/>
        </w:rPr>
        <w:t xml:space="preserve">Kraków 1995;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Żydzi w dobrach prywatnych w świetle sądowniczej i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admoinistracyjnej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praktyki dóbr magnackich w wiekach XVI-XVIII, </w:t>
      </w:r>
      <w:r w:rsidRPr="003C1657">
        <w:rPr>
          <w:rFonts w:eastAsia="Times New Roman"/>
          <w:bCs/>
          <w:szCs w:val="24"/>
          <w:lang w:eastAsia="pl-PL"/>
        </w:rPr>
        <w:t xml:space="preserve">Kraków 2002; Ł. Kępski,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Posądzenia o mordy rytualne i profanację hostii w Polsce w XVI-XVIII w., </w:t>
      </w:r>
      <w:r w:rsidRPr="003C1657">
        <w:rPr>
          <w:rFonts w:eastAsia="Times New Roman"/>
          <w:bCs/>
          <w:szCs w:val="24"/>
          <w:lang w:eastAsia="pl-PL"/>
        </w:rPr>
        <w:t xml:space="preserve">Toruń 2014; Z. Pazdro, </w:t>
      </w:r>
      <w:r w:rsidRPr="003C1657">
        <w:rPr>
          <w:rFonts w:eastAsia="Times New Roman"/>
          <w:bCs/>
          <w:i/>
          <w:szCs w:val="24"/>
          <w:lang w:eastAsia="pl-PL"/>
        </w:rPr>
        <w:t xml:space="preserve">Organizacja i praktyka żydowskich sądów </w:t>
      </w:r>
      <w:r w:rsidRPr="003C1657">
        <w:rPr>
          <w:rFonts w:eastAsia="Times New Roman"/>
          <w:bCs/>
          <w:szCs w:val="24"/>
          <w:lang w:eastAsia="pl-PL"/>
        </w:rPr>
        <w:t xml:space="preserve">podwojewodzińskich, Lwów 1903; S.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Salmonowicz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Niemiecki erudyta barokowy W. E. Stenzel a wyrok Trybunału Koronnego z 1598 roku. Przyczynek do dziejów procesów o tzw. Mordy rytualne w dawnej Polsce,</w:t>
      </w:r>
      <w:r w:rsidRPr="003C1657">
        <w:rPr>
          <w:rFonts w:eastAsia="Times New Roman"/>
          <w:bCs/>
          <w:szCs w:val="24"/>
          <w:lang w:eastAsia="pl-PL"/>
        </w:rPr>
        <w:t xml:space="preserve"> [w:] Odrodzenie i Reformacja w Polsce 1988, t. 33;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przeciwko Żydom o rzekome mordy rytualne w Polsce XVII i XVIII </w:t>
      </w:r>
      <w:r w:rsidRPr="003C1657">
        <w:rPr>
          <w:rFonts w:eastAsia="Times New Roman"/>
          <w:bCs/>
          <w:szCs w:val="24"/>
          <w:lang w:eastAsia="pl-PL"/>
        </w:rPr>
        <w:t>wieku, [w:] Historia Prawa. Historia Kultury, Poznań 1994</w:t>
      </w:r>
      <w:r w:rsidRPr="003C1657">
        <w:rPr>
          <w:rFonts w:eastAsia="Times New Roman"/>
          <w:b/>
          <w:bCs/>
          <w:szCs w:val="24"/>
          <w:lang w:eastAsia="pl-PL"/>
        </w:rPr>
        <w:t xml:space="preserve">; </w:t>
      </w:r>
      <w:r w:rsidRPr="003C1657">
        <w:rPr>
          <w:rFonts w:eastAsia="Times New Roman"/>
          <w:bCs/>
          <w:szCs w:val="24"/>
          <w:lang w:eastAsia="pl-PL"/>
        </w:rPr>
        <w:t>J. Tokarska-</w:t>
      </w:r>
      <w:proofErr w:type="spellStart"/>
      <w:r w:rsidRPr="003C1657">
        <w:rPr>
          <w:rFonts w:eastAsia="Times New Roman"/>
          <w:bCs/>
          <w:szCs w:val="24"/>
          <w:lang w:eastAsia="pl-PL"/>
        </w:rPr>
        <w:t>Bakir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Legendy krwi. Antropologia przesądu, </w:t>
      </w:r>
      <w:r w:rsidRPr="003C1657">
        <w:rPr>
          <w:rFonts w:eastAsia="Times New Roman"/>
          <w:bCs/>
          <w:szCs w:val="24"/>
          <w:lang w:eastAsia="pl-PL"/>
        </w:rPr>
        <w:t>Warszawa 2008;</w:t>
      </w:r>
      <w:r w:rsidRPr="003C1657">
        <w:rPr>
          <w:rFonts w:eastAsia="Times New Roman"/>
          <w:b/>
          <w:bCs/>
          <w:szCs w:val="24"/>
          <w:lang w:eastAsia="pl-PL"/>
        </w:rPr>
        <w:t xml:space="preserve"> H. Węgrzynek, </w:t>
      </w:r>
      <w:r w:rsidRPr="003C1657">
        <w:rPr>
          <w:rFonts w:eastAsia="Times New Roman"/>
          <w:b/>
          <w:bCs/>
          <w:i/>
          <w:szCs w:val="24"/>
          <w:lang w:eastAsia="pl-PL"/>
        </w:rPr>
        <w:t>„Czarna legenda”  Żydów</w:t>
      </w:r>
      <w:r w:rsidRPr="003C1657">
        <w:rPr>
          <w:rFonts w:eastAsia="Times New Roman"/>
          <w:b/>
          <w:bCs/>
          <w:szCs w:val="24"/>
          <w:lang w:eastAsia="pl-PL"/>
        </w:rPr>
        <w:t xml:space="preserve">, Warszawa 1995; </w:t>
      </w:r>
      <w:proofErr w:type="spellStart"/>
      <w:r w:rsidRPr="003C1657">
        <w:rPr>
          <w:rFonts w:eastAsia="Times New Roman"/>
          <w:b/>
          <w:bCs/>
          <w:szCs w:val="24"/>
          <w:lang w:eastAsia="pl-PL"/>
        </w:rPr>
        <w:t>taże</w:t>
      </w:r>
      <w:proofErr w:type="spellEnd"/>
      <w:r w:rsidRPr="003C1657">
        <w:rPr>
          <w:rFonts w:eastAsia="Times New Roman"/>
          <w:b/>
          <w:bCs/>
          <w:szCs w:val="24"/>
          <w:lang w:eastAsia="pl-PL"/>
        </w:rPr>
        <w:t xml:space="preserve">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Procesy o rzekome mordy rytualne w dawnej Polsce, </w:t>
      </w:r>
      <w:r w:rsidRPr="003C1657">
        <w:rPr>
          <w:rFonts w:eastAsia="Times New Roman"/>
          <w:b/>
          <w:bCs/>
          <w:szCs w:val="24"/>
          <w:lang w:eastAsia="pl-PL"/>
        </w:rPr>
        <w:t xml:space="preserve">Warszawa 2015;  </w:t>
      </w:r>
      <w:r w:rsidRPr="003C1657">
        <w:rPr>
          <w:rFonts w:eastAsia="Times New Roman"/>
          <w:bCs/>
          <w:szCs w:val="24"/>
          <w:lang w:eastAsia="pl-PL"/>
        </w:rPr>
        <w:t xml:space="preserve">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Wijaczka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Z przeszłości Żydów polskich, </w:t>
      </w:r>
      <w:r w:rsidRPr="003C1657">
        <w:rPr>
          <w:rFonts w:eastAsia="Times New Roman"/>
          <w:bCs/>
          <w:szCs w:val="24"/>
          <w:lang w:eastAsia="pl-PL"/>
        </w:rPr>
        <w:t>Warszawa 2001;</w:t>
      </w: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 Proces Żyda Izaaka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Mejerowicza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o bluźnierstwo przed sądem miejskim w Olecku w 1704 roku, </w:t>
      </w:r>
      <w:r w:rsidRPr="003C1657">
        <w:rPr>
          <w:rFonts w:eastAsia="Times New Roman"/>
          <w:bCs/>
          <w:szCs w:val="24"/>
          <w:lang w:eastAsia="pl-PL"/>
        </w:rPr>
        <w:t xml:space="preserve">[w:]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Komunikarty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 Warmińsko-Mazurskie 1996, </w:t>
      </w:r>
      <w:r w:rsidRPr="003C1657">
        <w:rPr>
          <w:rFonts w:eastAsia="Times New Roman"/>
          <w:bCs/>
          <w:szCs w:val="24"/>
          <w:lang w:eastAsia="pl-PL"/>
        </w:rPr>
        <w:lastRenderedPageBreak/>
        <w:t xml:space="preserve">nr 1; J. J. Załuski, </w:t>
      </w:r>
      <w:r w:rsidRPr="003C1657">
        <w:rPr>
          <w:rFonts w:eastAsia="Times New Roman"/>
          <w:bCs/>
          <w:i/>
          <w:szCs w:val="24"/>
          <w:lang w:eastAsia="pl-PL"/>
        </w:rPr>
        <w:t>Morderstwa rytualne</w:t>
      </w:r>
      <w:r w:rsidRPr="003C1657">
        <w:rPr>
          <w:rFonts w:eastAsia="Times New Roman"/>
          <w:bCs/>
          <w:szCs w:val="24"/>
          <w:lang w:eastAsia="pl-PL"/>
        </w:rPr>
        <w:t xml:space="preserve">, Warszawa 1914; </w:t>
      </w:r>
      <w:r w:rsidRPr="003C1657">
        <w:rPr>
          <w:rFonts w:eastAsia="Times New Roman"/>
          <w:bCs/>
          <w:i/>
          <w:szCs w:val="24"/>
          <w:lang w:eastAsia="pl-PL"/>
        </w:rPr>
        <w:t xml:space="preserve">Żydzi wśród chrześcijan w dobie szlacheckiej Rzeczypospolitej, </w:t>
      </w:r>
      <w:r w:rsidRPr="003C1657">
        <w:rPr>
          <w:rFonts w:eastAsia="Times New Roman"/>
          <w:bCs/>
          <w:szCs w:val="24"/>
          <w:lang w:eastAsia="pl-PL"/>
        </w:rPr>
        <w:t xml:space="preserve">opr.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zb.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red. W. Kowalski, J. Muszyńska, Kielce 1996;  J. Żyndul,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Kłamstwo krwi. Legenda mordu rytualnego na ziemiach polskich w XIX i XX wieku, </w:t>
      </w:r>
      <w:r w:rsidRPr="003C1657">
        <w:rPr>
          <w:rFonts w:eastAsia="Times New Roman"/>
          <w:bCs/>
          <w:szCs w:val="24"/>
          <w:lang w:eastAsia="pl-PL"/>
        </w:rPr>
        <w:t xml:space="preserve">Warszawa 2011 </w:t>
      </w: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f)  Procesy o czary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B. Baranowski,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 Najdawniejsze procesy o czary w Kaliszu</w:t>
      </w:r>
      <w:r w:rsidRPr="003C1657">
        <w:rPr>
          <w:rFonts w:eastAsia="Times New Roman"/>
          <w:bCs/>
          <w:szCs w:val="24"/>
          <w:lang w:eastAsia="pl-PL"/>
        </w:rPr>
        <w:t xml:space="preserve">, [w:] Archiwum Etnograficzne, t. II, Lublin 1951; tenże, </w:t>
      </w:r>
      <w:r w:rsidRPr="003C1657">
        <w:rPr>
          <w:rFonts w:eastAsia="Times New Roman"/>
          <w:bCs/>
          <w:i/>
          <w:szCs w:val="24"/>
          <w:lang w:eastAsia="pl-PL"/>
        </w:rPr>
        <w:t>Procesy czarownic w Polsce w XVII i XVIII w.</w:t>
      </w:r>
      <w:r w:rsidRPr="003C1657">
        <w:rPr>
          <w:rFonts w:eastAsia="Times New Roman"/>
          <w:bCs/>
          <w:szCs w:val="24"/>
          <w:lang w:eastAsia="pl-PL"/>
        </w:rPr>
        <w:t xml:space="preserve">, Łódź 1952;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Pożegnanie z diabłem i </w:t>
      </w:r>
      <w:r w:rsidRPr="003C1657">
        <w:rPr>
          <w:rFonts w:eastAsia="Times New Roman"/>
          <w:bCs/>
          <w:szCs w:val="24"/>
          <w:lang w:eastAsia="pl-PL"/>
        </w:rPr>
        <w:t xml:space="preserve">czarownicą, Łódź 1965;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O hultajach, wiedźmach i wszetecznicach. Szkice z obyczajów XVII i XVIII w., </w:t>
      </w:r>
      <w:r w:rsidRPr="003C1657">
        <w:rPr>
          <w:rFonts w:eastAsia="Times New Roman"/>
          <w:bCs/>
          <w:szCs w:val="24"/>
          <w:lang w:eastAsia="pl-PL"/>
        </w:rPr>
        <w:t xml:space="preserve">Łódź 1964;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W kręgu upiorów i wilkołaków, </w:t>
      </w:r>
      <w:r w:rsidRPr="003C1657">
        <w:rPr>
          <w:rFonts w:eastAsia="Times New Roman"/>
          <w:bCs/>
          <w:szCs w:val="24"/>
          <w:lang w:eastAsia="pl-PL"/>
        </w:rPr>
        <w:t xml:space="preserve">Łódź 1981;  C.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Baschwitz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Czarownice. Dzieje procesów o czary, </w:t>
      </w:r>
      <w:r w:rsidRPr="003C1657">
        <w:rPr>
          <w:rFonts w:eastAsia="Times New Roman"/>
          <w:bCs/>
          <w:szCs w:val="24"/>
          <w:lang w:eastAsia="pl-PL"/>
        </w:rPr>
        <w:t xml:space="preserve">Warszawa 1999;  G.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Bechtel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Cztery kobiety Boga. Ladacznica, czarownica, święta, głupia gęś, </w:t>
      </w:r>
      <w:r w:rsidRPr="003C1657">
        <w:rPr>
          <w:rFonts w:eastAsia="Times New Roman"/>
          <w:bCs/>
          <w:szCs w:val="24"/>
          <w:lang w:eastAsia="pl-PL"/>
        </w:rPr>
        <w:t xml:space="preserve">Warszawa 2001; P. Byczkowski,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Przestępstwo czarów w Polsce przedrozbiorowej, </w:t>
      </w:r>
      <w:r w:rsidRPr="003C1657">
        <w:rPr>
          <w:rFonts w:eastAsia="Times New Roman"/>
          <w:bCs/>
          <w:szCs w:val="24"/>
          <w:lang w:eastAsia="pl-PL"/>
        </w:rPr>
        <w:t xml:space="preserve">Poznań 2006; N.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Cawthorne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Historia prześladowań. Wiedźmy i czarownice, </w:t>
      </w:r>
      <w:r w:rsidRPr="003C1657">
        <w:rPr>
          <w:rFonts w:eastAsia="Times New Roman"/>
          <w:bCs/>
          <w:szCs w:val="24"/>
          <w:lang w:eastAsia="pl-PL"/>
        </w:rPr>
        <w:t xml:space="preserve">Warszawa 2006; E. Chmielowski,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Czarownice, strzygi, mamony, czyli wierzenia i zabobony ludu galicyjskiego zebrane przez Eugeniusza Chmielowskiego w pierwszej połowie listopada roku 1890, </w:t>
      </w:r>
      <w:r w:rsidRPr="003C1657">
        <w:rPr>
          <w:rFonts w:eastAsia="Times New Roman"/>
          <w:bCs/>
          <w:szCs w:val="24"/>
          <w:lang w:eastAsia="pl-PL"/>
        </w:rPr>
        <w:t xml:space="preserve">Nowy Sącz 1987;  J. Collin de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Plancy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Czarownicy, </w:t>
      </w:r>
      <w:r w:rsidRPr="003C1657">
        <w:rPr>
          <w:rFonts w:eastAsia="Times New Roman"/>
          <w:bCs/>
          <w:szCs w:val="24"/>
          <w:lang w:eastAsia="pl-PL"/>
        </w:rPr>
        <w:t xml:space="preserve">[w:] Słownik wiedzy tajemnej, wyb. i przekład M. Karpowicz, Warszawa-Kraków 1993;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Czary i czarownictwo na Pomorzu, </w:t>
      </w:r>
      <w:r w:rsidRPr="003C1657">
        <w:rPr>
          <w:rFonts w:eastAsia="Times New Roman"/>
          <w:bCs/>
          <w:szCs w:val="24"/>
          <w:lang w:eastAsia="pl-PL"/>
        </w:rPr>
        <w:t xml:space="preserve">opr.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zb.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red. A. Majewska, Stargard 2008; M. Dąbrowska-Zakrzewska,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 czary w Lublinie w XVII i XVIII ew., </w:t>
      </w:r>
      <w:r w:rsidRPr="003C1657">
        <w:rPr>
          <w:rFonts w:eastAsia="Times New Roman"/>
          <w:bCs/>
          <w:szCs w:val="24"/>
          <w:lang w:eastAsia="pl-PL"/>
        </w:rPr>
        <w:t xml:space="preserve">[w:] Prace i Materiały Etnograficzne 1947, t. 11; 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Dydak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Czary w procesie inkwizycyjnym w Rzeszowie w XVIII wieku</w:t>
      </w:r>
      <w:r w:rsidRPr="003C1657">
        <w:rPr>
          <w:rFonts w:eastAsia="Times New Roman"/>
          <w:bCs/>
          <w:szCs w:val="24"/>
          <w:lang w:eastAsia="pl-PL"/>
        </w:rPr>
        <w:t xml:space="preserve">, [w:] Rocznik Województwa Rzeszowskiego, 1964-1965, r. 5; A. Górski,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czarownic w Kolsku, </w:t>
      </w:r>
      <w:r w:rsidRPr="003C1657">
        <w:rPr>
          <w:rFonts w:eastAsia="Times New Roman"/>
          <w:bCs/>
          <w:szCs w:val="24"/>
          <w:lang w:eastAsia="pl-PL"/>
        </w:rPr>
        <w:t xml:space="preserve">Zielona Góra 2013; M. Harris,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Krowy, świnie, wojny i czarownice. Zagadki kultury, </w:t>
      </w:r>
      <w:r w:rsidRPr="003C1657">
        <w:rPr>
          <w:rFonts w:eastAsia="Times New Roman"/>
          <w:bCs/>
          <w:szCs w:val="24"/>
          <w:lang w:eastAsia="pl-PL"/>
        </w:rPr>
        <w:t xml:space="preserve">Katowice 2007; R. A.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Hassler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Zbrodnie w imieniu Chrystusa, </w:t>
      </w:r>
      <w:r w:rsidRPr="003C1657">
        <w:rPr>
          <w:rFonts w:eastAsia="Times New Roman"/>
          <w:bCs/>
          <w:szCs w:val="24"/>
          <w:lang w:eastAsia="pl-PL"/>
        </w:rPr>
        <w:t xml:space="preserve">Katowice 2000;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Zabójcy Boga, </w:t>
      </w:r>
      <w:r w:rsidRPr="003C1657">
        <w:rPr>
          <w:rFonts w:eastAsia="Times New Roman"/>
          <w:bCs/>
          <w:szCs w:val="24"/>
          <w:lang w:eastAsia="pl-PL"/>
        </w:rPr>
        <w:t xml:space="preserve">Katowice 2002; K. Kaczmarczyk,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czarostwo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w r. 1688 i </w:t>
      </w:r>
      <w:r w:rsidRPr="003C1657">
        <w:rPr>
          <w:rFonts w:eastAsia="Times New Roman"/>
          <w:bCs/>
          <w:szCs w:val="24"/>
          <w:lang w:eastAsia="pl-PL"/>
        </w:rPr>
        <w:t xml:space="preserve">1689, [w:] Lud 1908, VII;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Przyczynek do procesów o czary </w:t>
      </w:r>
      <w:r w:rsidRPr="003C1657">
        <w:rPr>
          <w:rFonts w:eastAsia="Times New Roman"/>
          <w:bCs/>
          <w:szCs w:val="24"/>
          <w:lang w:eastAsia="pl-PL"/>
        </w:rPr>
        <w:t xml:space="preserve">oraz </w:t>
      </w:r>
      <w:r w:rsidRPr="003C1657">
        <w:rPr>
          <w:rFonts w:eastAsia="Times New Roman"/>
          <w:bCs/>
          <w:i/>
          <w:szCs w:val="24"/>
          <w:lang w:eastAsia="pl-PL"/>
        </w:rPr>
        <w:t xml:space="preserve">Dwa procesy o </w:t>
      </w:r>
      <w:r w:rsidRPr="003C1657">
        <w:rPr>
          <w:rFonts w:eastAsia="Times New Roman"/>
          <w:bCs/>
          <w:szCs w:val="24"/>
          <w:lang w:eastAsia="pl-PL"/>
        </w:rPr>
        <w:t xml:space="preserve">czary, [w:] Lud 1925, XXIV; </w:t>
      </w:r>
      <w:r w:rsidRPr="003C1657">
        <w:rPr>
          <w:rFonts w:eastAsia="Times New Roman"/>
          <w:bCs/>
          <w:i/>
          <w:szCs w:val="24"/>
          <w:lang w:eastAsia="pl-PL"/>
        </w:rPr>
        <w:t xml:space="preserve">Karolińscy pokutnicy i polskie średniowieczne czarownice: konfrontacja doktryny chrześcijańskiej z życiem społeczeństwa średniowiecznego,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opr.zb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., red. M.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Koczerska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Warszawa 2007; S.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Klarner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Sprawy o czary w urzędach bełżyckich w wiekach XVI-XVIII. Z aktów urzędów radzieckiego i wójtowskiego miasta Bełżyc, </w:t>
      </w:r>
      <w:r w:rsidRPr="003C1657">
        <w:rPr>
          <w:rFonts w:eastAsia="Times New Roman"/>
          <w:bCs/>
          <w:szCs w:val="24"/>
          <w:lang w:eastAsia="pl-PL"/>
        </w:rPr>
        <w:t xml:space="preserve">[w:] Wisła 1902, t. 16, z. 3; M. Komar,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Czarownice i inni, </w:t>
      </w:r>
      <w:r w:rsidRPr="003C1657">
        <w:rPr>
          <w:rFonts w:eastAsia="Times New Roman"/>
          <w:bCs/>
          <w:szCs w:val="24"/>
          <w:lang w:eastAsia="pl-PL"/>
        </w:rPr>
        <w:t xml:space="preserve">Kraków 1980;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Prośba o dobrą śmierć, </w:t>
      </w:r>
      <w:r w:rsidRPr="003C1657">
        <w:rPr>
          <w:rFonts w:eastAsia="Times New Roman"/>
          <w:bCs/>
          <w:szCs w:val="24"/>
          <w:lang w:eastAsia="pl-PL"/>
        </w:rPr>
        <w:t xml:space="preserve">Warszawa 1993; A. Koprowska-Głogowska,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Czarownice z Pomorza i Kujaw, </w:t>
      </w:r>
      <w:r w:rsidRPr="003C1657">
        <w:rPr>
          <w:rFonts w:eastAsia="Times New Roman"/>
          <w:bCs/>
          <w:szCs w:val="24"/>
          <w:lang w:eastAsia="pl-PL"/>
        </w:rPr>
        <w:t xml:space="preserve">Gdynia 2010;  K.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Koranyi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Beczka </w:t>
      </w:r>
      <w:r w:rsidRPr="003C1657">
        <w:rPr>
          <w:rFonts w:eastAsia="Times New Roman"/>
          <w:bCs/>
          <w:szCs w:val="24"/>
          <w:lang w:eastAsia="pl-PL"/>
        </w:rPr>
        <w:t xml:space="preserve">czarownic, [w:] Lud 1928, XXVII;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Czary w postępowaniu </w:t>
      </w:r>
      <w:r w:rsidRPr="003C1657">
        <w:rPr>
          <w:rFonts w:eastAsia="Times New Roman"/>
          <w:bCs/>
          <w:szCs w:val="24"/>
          <w:lang w:eastAsia="pl-PL"/>
        </w:rPr>
        <w:t xml:space="preserve">sądowym, [w:] Lud 1925, XXV; W. Korcz, </w:t>
      </w:r>
      <w:r w:rsidRPr="003C1657">
        <w:rPr>
          <w:rFonts w:eastAsia="Times New Roman"/>
          <w:bCs/>
          <w:i/>
          <w:szCs w:val="24"/>
          <w:lang w:eastAsia="pl-PL"/>
        </w:rPr>
        <w:t>Procesy czarownic w Zielonej Górze w XVII w.</w:t>
      </w:r>
      <w:r w:rsidRPr="003C1657">
        <w:rPr>
          <w:rFonts w:eastAsia="Times New Roman"/>
          <w:bCs/>
          <w:szCs w:val="24"/>
          <w:lang w:eastAsia="pl-PL"/>
        </w:rPr>
        <w:t xml:space="preserve">, [w:] Rocznik Lubelski 1959, t. I;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Wspólniczki diabła czyli o procesach czarownic na Śląsku w XVII wieku, </w:t>
      </w:r>
      <w:r w:rsidRPr="003C1657">
        <w:rPr>
          <w:rFonts w:eastAsia="Times New Roman"/>
          <w:bCs/>
          <w:szCs w:val="24"/>
          <w:lang w:eastAsia="pl-PL"/>
        </w:rPr>
        <w:t xml:space="preserve">Katowice 1985; A.Z.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Kronzek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E.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Kronzek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Księga wiedzy czarodziejskiej, </w:t>
      </w:r>
      <w:r w:rsidRPr="003C1657">
        <w:rPr>
          <w:rFonts w:eastAsia="Times New Roman"/>
          <w:bCs/>
          <w:szCs w:val="24"/>
          <w:lang w:eastAsia="pl-PL"/>
        </w:rPr>
        <w:t xml:space="preserve">Poznań 2010; </w:t>
      </w:r>
      <w:r w:rsidRPr="003C1657">
        <w:rPr>
          <w:rFonts w:eastAsia="Times New Roman"/>
          <w:b/>
          <w:bCs/>
          <w:szCs w:val="24"/>
          <w:lang w:eastAsia="pl-PL"/>
        </w:rPr>
        <w:t xml:space="preserve">B. P. </w:t>
      </w:r>
      <w:proofErr w:type="spellStart"/>
      <w:r w:rsidRPr="003C1657">
        <w:rPr>
          <w:rFonts w:eastAsia="Times New Roman"/>
          <w:b/>
          <w:bCs/>
          <w:szCs w:val="24"/>
          <w:lang w:eastAsia="pl-PL"/>
        </w:rPr>
        <w:lastRenderedPageBreak/>
        <w:t>Levack</w:t>
      </w:r>
      <w:proofErr w:type="spellEnd"/>
      <w:r w:rsidRPr="003C1657">
        <w:rPr>
          <w:rFonts w:eastAsia="Times New Roman"/>
          <w:b/>
          <w:bCs/>
          <w:szCs w:val="24"/>
          <w:lang w:eastAsia="pl-PL"/>
        </w:rPr>
        <w:t xml:space="preserve">,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Polowanie na czarownice w Europie </w:t>
      </w:r>
      <w:proofErr w:type="spellStart"/>
      <w:r w:rsidRPr="003C1657">
        <w:rPr>
          <w:rFonts w:eastAsia="Times New Roman"/>
          <w:b/>
          <w:bCs/>
          <w:i/>
          <w:szCs w:val="24"/>
          <w:lang w:eastAsia="pl-PL"/>
        </w:rPr>
        <w:t>wczesnonowożytnej</w:t>
      </w:r>
      <w:proofErr w:type="spellEnd"/>
      <w:r w:rsidRPr="003C1657">
        <w:rPr>
          <w:rFonts w:eastAsia="Times New Roman"/>
          <w:b/>
          <w:bCs/>
          <w:i/>
          <w:szCs w:val="24"/>
          <w:lang w:eastAsia="pl-PL"/>
        </w:rPr>
        <w:t xml:space="preserve">, </w:t>
      </w:r>
      <w:r w:rsidRPr="003C1657">
        <w:rPr>
          <w:rFonts w:eastAsia="Times New Roman"/>
          <w:b/>
          <w:bCs/>
          <w:szCs w:val="24"/>
          <w:lang w:eastAsia="pl-PL"/>
        </w:rPr>
        <w:t xml:space="preserve">Wrocław 2009; 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Młot na czarownice, </w:t>
      </w:r>
      <w:r w:rsidRPr="003C1657">
        <w:rPr>
          <w:rFonts w:eastAsia="Times New Roman"/>
          <w:b/>
          <w:bCs/>
          <w:szCs w:val="24"/>
          <w:lang w:eastAsia="pl-PL"/>
        </w:rPr>
        <w:t xml:space="preserve">Warszawa 1992;  </w:t>
      </w:r>
      <w:r w:rsidRPr="003C1657">
        <w:rPr>
          <w:rFonts w:eastAsia="Times New Roman"/>
          <w:bCs/>
          <w:szCs w:val="24"/>
          <w:lang w:eastAsia="pl-PL"/>
        </w:rPr>
        <w:t xml:space="preserve">A. Łuczak,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Czary i czarownice – wczoraj i dziś, </w:t>
      </w:r>
      <w:r w:rsidRPr="003C1657">
        <w:rPr>
          <w:rFonts w:eastAsia="Times New Roman"/>
          <w:bCs/>
          <w:szCs w:val="24"/>
          <w:lang w:eastAsia="pl-PL"/>
        </w:rPr>
        <w:t xml:space="preserve">Tarnów 1993; M. Mikołajczyk, </w:t>
      </w:r>
      <w:r w:rsidRPr="003C1657">
        <w:rPr>
          <w:rFonts w:eastAsia="Times New Roman"/>
          <w:bCs/>
          <w:i/>
          <w:szCs w:val="24"/>
          <w:lang w:eastAsia="pl-PL"/>
        </w:rPr>
        <w:t xml:space="preserve">Adama Żydowskiego uwagi o właściwości sądów duchownych i świeckich w sprawach o czary, </w:t>
      </w:r>
      <w:r w:rsidRPr="003C1657">
        <w:rPr>
          <w:rFonts w:eastAsia="Times New Roman"/>
          <w:bCs/>
          <w:szCs w:val="24"/>
          <w:lang w:eastAsia="pl-PL"/>
        </w:rPr>
        <w:t xml:space="preserve">[w:] Miscellanea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Historico-Iuridica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t. XVI, red. P.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Fiedorczyk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Białystok 2015; M.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Ostling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Konstytucja 1543 r. i początki procesów o czary w Polsce,</w:t>
      </w:r>
      <w:r w:rsidRPr="003C1657">
        <w:rPr>
          <w:rFonts w:eastAsia="Times New Roman"/>
          <w:bCs/>
          <w:szCs w:val="24"/>
          <w:lang w:eastAsia="pl-PL"/>
        </w:rPr>
        <w:t xml:space="preserve"> [w:] Odrodzenie i Reformacja w Polsce, Toronto 2005;  L. J. Pełka,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Polska demonologia ludowa, </w:t>
      </w:r>
      <w:r w:rsidRPr="003C1657">
        <w:rPr>
          <w:rFonts w:eastAsia="Times New Roman"/>
          <w:bCs/>
          <w:szCs w:val="24"/>
          <w:lang w:eastAsia="pl-PL"/>
        </w:rPr>
        <w:t xml:space="preserve">Warszawa 1987; </w:t>
      </w:r>
      <w:r w:rsidRPr="003C1657">
        <w:rPr>
          <w:rFonts w:eastAsia="Times New Roman"/>
          <w:b/>
          <w:bCs/>
          <w:szCs w:val="24"/>
          <w:lang w:eastAsia="pl-PL"/>
        </w:rPr>
        <w:t xml:space="preserve">M. Pilaszek, </w:t>
      </w:r>
      <w:r w:rsidRPr="003C1657">
        <w:rPr>
          <w:rFonts w:eastAsia="Times New Roman"/>
          <w:b/>
          <w:bCs/>
          <w:i/>
          <w:szCs w:val="24"/>
          <w:lang w:eastAsia="pl-PL"/>
        </w:rPr>
        <w:t>Procesy o czary w Polsce wiekach XV - XVIII</w:t>
      </w:r>
      <w:r w:rsidRPr="003C1657">
        <w:rPr>
          <w:rFonts w:eastAsia="Times New Roman"/>
          <w:b/>
          <w:bCs/>
          <w:szCs w:val="24"/>
          <w:lang w:eastAsia="pl-PL"/>
        </w:rPr>
        <w:t>, Kraków 2008;</w:t>
      </w:r>
      <w:r w:rsidRPr="003C1657">
        <w:rPr>
          <w:rFonts w:eastAsia="Times New Roman"/>
          <w:b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taże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Apelacje w polskich procesach czarownic (XVII-XVIII w.), </w:t>
      </w:r>
      <w:r w:rsidRPr="003C1657">
        <w:rPr>
          <w:rFonts w:eastAsia="Times New Roman"/>
          <w:bCs/>
          <w:szCs w:val="24"/>
          <w:lang w:eastAsia="pl-PL"/>
        </w:rPr>
        <w:t xml:space="preserve">[w:] Odrodzenie i Reformacja w Polsce 2005, t. XLIX; E.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Potkowski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Dzieje czarownicy – od historiografii problemu do antropologii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historycznrj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, </w:t>
      </w:r>
      <w:r w:rsidRPr="003C1657">
        <w:rPr>
          <w:rFonts w:eastAsia="Times New Roman"/>
          <w:bCs/>
          <w:szCs w:val="24"/>
          <w:lang w:eastAsia="pl-PL"/>
        </w:rPr>
        <w:t xml:space="preserve">[w:] Pochwała historii powszechnej. Księga ofiarowana prof. A. Bartnickiemu, Warszawa 1996;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Prokopiuk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Dzieje magii, </w:t>
      </w:r>
      <w:r w:rsidRPr="003C1657">
        <w:rPr>
          <w:rFonts w:eastAsia="Times New Roman"/>
          <w:bCs/>
          <w:szCs w:val="24"/>
          <w:lang w:eastAsia="pl-PL"/>
        </w:rPr>
        <w:t xml:space="preserve">Kraków 2006; L. Przybyszewski,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Czary i czarownice, </w:t>
      </w:r>
      <w:r w:rsidRPr="003C1657">
        <w:rPr>
          <w:rFonts w:eastAsia="Times New Roman"/>
          <w:bCs/>
          <w:szCs w:val="24"/>
          <w:lang w:eastAsia="pl-PL"/>
        </w:rPr>
        <w:t xml:space="preserve">Wrocław 1999;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Putek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Mroki średniowiecza, </w:t>
      </w:r>
      <w:r w:rsidRPr="003C1657">
        <w:rPr>
          <w:rFonts w:eastAsia="Times New Roman"/>
          <w:bCs/>
          <w:szCs w:val="24"/>
          <w:lang w:eastAsia="pl-PL"/>
        </w:rPr>
        <w:t xml:space="preserve">Kraków 1938; 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Cs/>
          <w:szCs w:val="24"/>
          <w:lang w:eastAsia="pl-PL"/>
        </w:rPr>
        <w:t>J.</w:t>
      </w:r>
      <w:r w:rsidRPr="003C1657">
        <w:rPr>
          <w:rFonts w:eastAsia="Times New Roman"/>
          <w:b/>
          <w:bCs/>
          <w:szCs w:val="24"/>
          <w:lang w:eastAsia="pl-PL"/>
        </w:rPr>
        <w:t xml:space="preserve">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Rabianin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Jeszcze o czarach i gusłach w dawnym Lublinie</w:t>
      </w:r>
      <w:r w:rsidRPr="003C1657">
        <w:rPr>
          <w:rFonts w:eastAsia="Times New Roman"/>
          <w:bCs/>
          <w:szCs w:val="24"/>
          <w:lang w:eastAsia="pl-PL"/>
        </w:rPr>
        <w:t>, Lublin 1936;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R. H.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Robbins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Encyklopedia czarów i demonologii, </w:t>
      </w:r>
      <w:r w:rsidRPr="003C1657">
        <w:rPr>
          <w:rFonts w:eastAsia="Times New Roman"/>
          <w:bCs/>
          <w:szCs w:val="24"/>
          <w:lang w:eastAsia="pl-PL"/>
        </w:rPr>
        <w:t xml:space="preserve">Warszawa 1998;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Rosenblatt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Czarownica powołana</w:t>
      </w:r>
      <w:r w:rsidRPr="003C1657">
        <w:rPr>
          <w:rFonts w:eastAsia="Times New Roman"/>
          <w:bCs/>
          <w:szCs w:val="24"/>
          <w:lang w:eastAsia="pl-PL"/>
        </w:rPr>
        <w:t xml:space="preserve">, Warszawa 1883; J.H. Russel,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Krótka historia czarownictwa, </w:t>
      </w:r>
      <w:r w:rsidRPr="003C1657">
        <w:rPr>
          <w:rFonts w:eastAsia="Times New Roman"/>
          <w:bCs/>
          <w:szCs w:val="24"/>
          <w:lang w:eastAsia="pl-PL"/>
        </w:rPr>
        <w:t>Wrocław 2002</w:t>
      </w:r>
      <w:r w:rsidRPr="003C1657">
        <w:rPr>
          <w:rFonts w:eastAsia="Times New Roman"/>
          <w:bCs/>
          <w:i/>
          <w:szCs w:val="24"/>
          <w:lang w:eastAsia="pl-PL"/>
        </w:rPr>
        <w:t xml:space="preserve">; </w:t>
      </w:r>
      <w:r w:rsidRPr="003C1657">
        <w:rPr>
          <w:rFonts w:eastAsia="Times New Roman"/>
          <w:bCs/>
          <w:szCs w:val="24"/>
          <w:lang w:eastAsia="pl-PL"/>
        </w:rPr>
        <w:t xml:space="preserve">M. Rybka,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Środki dowodowe w procesach czarownic, </w:t>
      </w:r>
      <w:r w:rsidRPr="003C1657">
        <w:rPr>
          <w:rFonts w:eastAsia="Times New Roman"/>
          <w:bCs/>
          <w:szCs w:val="24"/>
          <w:lang w:eastAsia="pl-PL"/>
        </w:rPr>
        <w:t xml:space="preserve">Warszawa 1998; J.M.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Sallman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, Czarownice. Oblubienice szatana, </w:t>
      </w:r>
      <w:r w:rsidRPr="003C1657">
        <w:rPr>
          <w:rFonts w:eastAsia="Times New Roman"/>
          <w:bCs/>
          <w:szCs w:val="24"/>
          <w:lang w:eastAsia="pl-PL"/>
        </w:rPr>
        <w:t>Wrocław 1994</w:t>
      </w:r>
      <w:r w:rsidRPr="003C1657">
        <w:rPr>
          <w:rFonts w:eastAsia="Times New Roman"/>
          <w:bCs/>
          <w:i/>
          <w:szCs w:val="24"/>
          <w:lang w:eastAsia="pl-PL"/>
        </w:rPr>
        <w:t xml:space="preserve">; </w:t>
      </w:r>
      <w:r w:rsidRPr="003C1657">
        <w:rPr>
          <w:rFonts w:eastAsia="Times New Roman"/>
          <w:bCs/>
          <w:szCs w:val="24"/>
          <w:lang w:eastAsia="pl-PL"/>
        </w:rPr>
        <w:t xml:space="preserve">S.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Salmonowicz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 czary w Polsce, </w:t>
      </w:r>
      <w:r w:rsidRPr="003C1657">
        <w:rPr>
          <w:rFonts w:eastAsia="Times New Roman"/>
          <w:bCs/>
          <w:szCs w:val="24"/>
          <w:lang w:eastAsia="pl-PL"/>
        </w:rPr>
        <w:t xml:space="preserve">Warszawa 2000; M.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Sokołowsa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Rozdeptane na chwałę bożą…, </w:t>
      </w:r>
      <w:r w:rsidRPr="003C1657">
        <w:rPr>
          <w:rFonts w:eastAsia="Times New Roman"/>
          <w:bCs/>
          <w:szCs w:val="24"/>
          <w:lang w:eastAsia="pl-PL"/>
        </w:rPr>
        <w:t xml:space="preserve">Gdańsk 1995;  R. Surma,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czarownic, </w:t>
      </w:r>
      <w:r w:rsidRPr="003C1657">
        <w:rPr>
          <w:rFonts w:eastAsia="Times New Roman"/>
          <w:bCs/>
          <w:szCs w:val="24"/>
          <w:lang w:eastAsia="pl-PL"/>
        </w:rPr>
        <w:t xml:space="preserve">Tychy 2009;J. Tazbir, </w:t>
      </w:r>
      <w:r w:rsidRPr="003C1657">
        <w:rPr>
          <w:rFonts w:eastAsia="Times New Roman"/>
          <w:bCs/>
          <w:i/>
          <w:szCs w:val="24"/>
          <w:lang w:eastAsia="pl-PL"/>
        </w:rPr>
        <w:t>Procesy o czary</w:t>
      </w:r>
      <w:r w:rsidRPr="003C1657">
        <w:rPr>
          <w:rFonts w:eastAsia="Times New Roman"/>
          <w:bCs/>
          <w:szCs w:val="24"/>
          <w:lang w:eastAsia="pl-PL"/>
        </w:rPr>
        <w:t xml:space="preserve">, [w:] Odrodzenie i Reformacja w Polsce, t. 23, 1978; J. Stępień,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Kleczewskie procesy o czary, </w:t>
      </w:r>
      <w:r w:rsidRPr="003C1657">
        <w:rPr>
          <w:rFonts w:eastAsia="Times New Roman"/>
          <w:bCs/>
          <w:szCs w:val="24"/>
          <w:lang w:eastAsia="pl-PL"/>
        </w:rPr>
        <w:t xml:space="preserve">Poznań 1998; T.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Thorn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Coyle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Ewolucja czarów, </w:t>
      </w:r>
      <w:r w:rsidRPr="003C1657">
        <w:rPr>
          <w:rFonts w:eastAsia="Times New Roman"/>
          <w:bCs/>
          <w:szCs w:val="24"/>
          <w:lang w:eastAsia="pl-PL"/>
        </w:rPr>
        <w:t xml:space="preserve"> Białystok 2006; R.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Thurston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Polowania na czarownice. Dzieje prześladowań czarownic w Europie i Ameryce Północnej, </w:t>
      </w:r>
      <w:r w:rsidRPr="003C1657">
        <w:rPr>
          <w:rFonts w:eastAsia="Times New Roman"/>
          <w:bCs/>
          <w:szCs w:val="24"/>
          <w:lang w:eastAsia="pl-PL"/>
        </w:rPr>
        <w:t>Warszawa 2008;  M. Wawrzeniecki</w:t>
      </w:r>
      <w:r w:rsidRPr="003C1657">
        <w:rPr>
          <w:rFonts w:eastAsia="Times New Roman"/>
          <w:bCs/>
          <w:i/>
          <w:szCs w:val="24"/>
          <w:lang w:eastAsia="pl-PL"/>
        </w:rPr>
        <w:t>, Krwawe widma, ciekawe procesy, tortury i</w:t>
      </w:r>
      <w:r w:rsidRPr="003C1657">
        <w:rPr>
          <w:rFonts w:eastAsia="Times New Roman"/>
          <w:bCs/>
          <w:szCs w:val="24"/>
          <w:lang w:eastAsia="pl-PL"/>
        </w:rPr>
        <w:t xml:space="preserve"> </w:t>
      </w:r>
      <w:r w:rsidRPr="003C1657">
        <w:rPr>
          <w:rFonts w:eastAsia="Times New Roman"/>
          <w:bCs/>
          <w:i/>
          <w:szCs w:val="24"/>
          <w:lang w:eastAsia="pl-PL"/>
        </w:rPr>
        <w:t>osobliwe egzekucje,</w:t>
      </w:r>
      <w:r w:rsidRPr="003C1657">
        <w:rPr>
          <w:rFonts w:eastAsia="Times New Roman"/>
          <w:bCs/>
          <w:szCs w:val="24"/>
          <w:lang w:eastAsia="pl-PL"/>
        </w:rPr>
        <w:t xml:space="preserve"> Warszawa 1909; W. Werner, </w:t>
      </w:r>
      <w:r w:rsidRPr="003C1657">
        <w:rPr>
          <w:rFonts w:eastAsia="Times New Roman"/>
          <w:bCs/>
          <w:i/>
          <w:szCs w:val="24"/>
          <w:lang w:eastAsia="pl-PL"/>
        </w:rPr>
        <w:t>Proces czarownic w Salem jako błąd lekarski,</w:t>
      </w:r>
      <w:r w:rsidRPr="003C1657">
        <w:rPr>
          <w:rFonts w:eastAsia="Times New Roman"/>
          <w:bCs/>
          <w:szCs w:val="24"/>
          <w:lang w:eastAsia="pl-PL"/>
        </w:rPr>
        <w:t xml:space="preserve">[w:] Medycyna Nowożytna, Studia nad Kulturą Medyczną, t. 12, Warszawa 2005;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Wijaczka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Procesy o czary w Prusach Książęcych (Brandenburskich) w XVI – XVIII wieku</w:t>
      </w:r>
      <w:r w:rsidRPr="003C1657">
        <w:rPr>
          <w:rFonts w:eastAsia="Times New Roman"/>
          <w:bCs/>
          <w:szCs w:val="24"/>
          <w:lang w:eastAsia="pl-PL"/>
        </w:rPr>
        <w:t xml:space="preserve">, Toruń 2007; tenże, </w:t>
      </w:r>
      <w:r w:rsidRPr="003C1657">
        <w:rPr>
          <w:rFonts w:eastAsia="Times New Roman"/>
          <w:bCs/>
          <w:i/>
          <w:szCs w:val="24"/>
          <w:lang w:eastAsia="pl-PL"/>
        </w:rPr>
        <w:t>Magia i czary</w:t>
      </w:r>
      <w:r w:rsidRPr="003C1657">
        <w:rPr>
          <w:rFonts w:eastAsia="Times New Roman"/>
          <w:bCs/>
          <w:szCs w:val="24"/>
          <w:lang w:eastAsia="pl-PL"/>
        </w:rPr>
        <w:t xml:space="preserve">, Toruń 2008;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Postępowanie sądowe w sprawie o czary w Toruniu w 1712 r., </w:t>
      </w:r>
      <w:r w:rsidRPr="003C1657">
        <w:rPr>
          <w:rFonts w:eastAsia="Times New Roman"/>
          <w:bCs/>
          <w:szCs w:val="24"/>
          <w:lang w:eastAsia="pl-PL"/>
        </w:rPr>
        <w:t xml:space="preserve">[w:] Odrodzenie i Reformacja w Polsce 2007; 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 czary w Polsce w epoce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wczesnonowożytnej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, </w:t>
      </w:r>
      <w:r w:rsidRPr="003C1657">
        <w:rPr>
          <w:rFonts w:eastAsia="Times New Roman"/>
          <w:bCs/>
          <w:szCs w:val="24"/>
          <w:lang w:eastAsia="pl-PL"/>
        </w:rPr>
        <w:t xml:space="preserve">[w:] Kwartalnik Historyczny 2009, r. CXVI;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oczary w regionie świętokrzyskim w XVII-XVIII wieku, </w:t>
      </w:r>
      <w:r w:rsidRPr="003C1657">
        <w:rPr>
          <w:rFonts w:eastAsia="Times New Roman"/>
          <w:bCs/>
          <w:szCs w:val="24"/>
          <w:lang w:eastAsia="pl-PL"/>
        </w:rPr>
        <w:t xml:space="preserve">[w:] Z przeszłości regionu świętokrzyskiego od XVI do XX wieku, Kielce 2003;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Kościół wobec czarów w Rzeczypospolitej w XVI- XVIII wieku, </w:t>
      </w:r>
      <w:r w:rsidRPr="003C1657">
        <w:rPr>
          <w:rFonts w:eastAsia="Times New Roman"/>
          <w:bCs/>
          <w:szCs w:val="24"/>
          <w:lang w:eastAsia="pl-PL"/>
        </w:rPr>
        <w:t xml:space="preserve">Warszawa 2016;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Polowanie na czarownice i czarowników w Nowem, </w:t>
      </w:r>
      <w:r w:rsidRPr="003C1657">
        <w:rPr>
          <w:rFonts w:eastAsia="Times New Roman"/>
          <w:bCs/>
          <w:szCs w:val="24"/>
          <w:lang w:eastAsia="pl-PL"/>
        </w:rPr>
        <w:t xml:space="preserve">[w:] Czasy Nowożytne 2009, t. 22;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Próba zimnej wody (pławienie) w oskarżeniach i procesach o czary w państwie polsko-litewskim w XVI-XVIII wieku, </w:t>
      </w:r>
      <w:r w:rsidRPr="003C1657">
        <w:rPr>
          <w:rFonts w:eastAsia="Times New Roman"/>
          <w:bCs/>
          <w:szCs w:val="24"/>
          <w:lang w:eastAsia="pl-PL"/>
        </w:rPr>
        <w:t xml:space="preserve">Toruń 2016; J.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Wronczak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 czary przed poznańskim sądem miejskim w XVI </w:t>
      </w:r>
      <w:r w:rsidRPr="003C1657">
        <w:rPr>
          <w:rFonts w:eastAsia="Times New Roman"/>
          <w:bCs/>
          <w:i/>
          <w:szCs w:val="24"/>
          <w:lang w:eastAsia="pl-PL"/>
        </w:rPr>
        <w:lastRenderedPageBreak/>
        <w:t xml:space="preserve">wieku, </w:t>
      </w:r>
      <w:r w:rsidRPr="003C1657">
        <w:rPr>
          <w:rFonts w:eastAsia="Times New Roman"/>
          <w:bCs/>
          <w:szCs w:val="24"/>
          <w:lang w:eastAsia="pl-PL"/>
        </w:rPr>
        <w:t xml:space="preserve">[w:] Literatura Ludowa 1972, r. XVI, nr 3; Sz. Wrzesiński,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Wspólniczki szatana. Czarownice na ziemiach polskich, </w:t>
      </w:r>
      <w:r w:rsidRPr="003C1657">
        <w:rPr>
          <w:rFonts w:eastAsia="Times New Roman"/>
          <w:bCs/>
          <w:szCs w:val="24"/>
          <w:lang w:eastAsia="pl-PL"/>
        </w:rPr>
        <w:t xml:space="preserve">Warszawa 2005;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Inkwizycja na ziemiach polskich, </w:t>
      </w:r>
      <w:r w:rsidRPr="003C1657">
        <w:rPr>
          <w:rFonts w:eastAsia="Times New Roman"/>
          <w:bCs/>
          <w:szCs w:val="24"/>
          <w:lang w:eastAsia="pl-PL"/>
        </w:rPr>
        <w:t xml:space="preserve">Zakrzewo 2009;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Potępieńcy w średniowiecznej Europie, </w:t>
      </w:r>
      <w:r w:rsidRPr="003C1657">
        <w:rPr>
          <w:rFonts w:eastAsia="Times New Roman"/>
          <w:bCs/>
          <w:szCs w:val="24"/>
          <w:lang w:eastAsia="pl-PL"/>
        </w:rPr>
        <w:t xml:space="preserve">Kraków 2007;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Kat w dawnej Polsce, na Śląsku i Pomorzu, </w:t>
      </w:r>
      <w:r w:rsidRPr="003C1657">
        <w:rPr>
          <w:rFonts w:eastAsia="Times New Roman"/>
          <w:bCs/>
          <w:szCs w:val="24"/>
          <w:lang w:eastAsia="pl-PL"/>
        </w:rPr>
        <w:t xml:space="preserve">Warszawa 2010; T.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Wyślicz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Społeczeństwo Kleczewa i okolic w walce z czartem,</w:t>
      </w:r>
      <w:r w:rsidRPr="003C1657">
        <w:rPr>
          <w:rFonts w:eastAsia="Times New Roman"/>
          <w:bCs/>
          <w:szCs w:val="24"/>
          <w:lang w:eastAsia="pl-PL"/>
        </w:rPr>
        <w:t xml:space="preserve"> [w:] Kwartalnik Historyczny 2004, r. CXIII;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Czary przed sądami wiejskimi w Polsce w XVI-XVIII w., </w:t>
      </w:r>
      <w:r w:rsidRPr="003C1657">
        <w:rPr>
          <w:rFonts w:eastAsia="Times New Roman"/>
          <w:bCs/>
          <w:szCs w:val="24"/>
          <w:lang w:eastAsia="pl-PL"/>
        </w:rPr>
        <w:t xml:space="preserve">[w:] Czasopismo Prawno-Historyczne 1997, nr XLIX, z. 1-2; M. Zakrzewska,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Procesy o czary w Lublinie w XVII i XVIII w., </w:t>
      </w:r>
      <w:r w:rsidRPr="003C1657">
        <w:rPr>
          <w:rFonts w:eastAsia="Times New Roman"/>
          <w:bCs/>
          <w:szCs w:val="24"/>
          <w:lang w:eastAsia="pl-PL"/>
        </w:rPr>
        <w:t xml:space="preserve">Lublin 1947; A.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Zdziechowicz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Staropolskie polowania na czarownice, </w:t>
      </w:r>
      <w:r w:rsidRPr="003C1657">
        <w:rPr>
          <w:rFonts w:eastAsia="Times New Roman"/>
          <w:bCs/>
          <w:szCs w:val="24"/>
          <w:lang w:eastAsia="pl-PL"/>
        </w:rPr>
        <w:t>Katowice 2004</w:t>
      </w:r>
    </w:p>
    <w:p w:rsidR="003C1657" w:rsidRPr="003C1657" w:rsidRDefault="003C1657" w:rsidP="003C1657">
      <w:pPr>
        <w:rPr>
          <w:rFonts w:eastAsia="Times New Roman"/>
          <w:bCs/>
          <w:i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11. Proces w powstaniu kościuszkowskim.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A. Lityński, </w:t>
      </w:r>
      <w:r w:rsidRPr="003C1657">
        <w:rPr>
          <w:rFonts w:eastAsia="Times New Roman"/>
          <w:bCs/>
          <w:i/>
          <w:szCs w:val="24"/>
          <w:lang w:eastAsia="pl-PL"/>
        </w:rPr>
        <w:t>Proces karny insurekcji 1794 r.</w:t>
      </w:r>
      <w:r w:rsidRPr="003C1657">
        <w:rPr>
          <w:rFonts w:eastAsia="Times New Roman"/>
          <w:bCs/>
          <w:szCs w:val="24"/>
          <w:lang w:eastAsia="pl-PL"/>
        </w:rPr>
        <w:t xml:space="preserve">, Katowice 1983; tenże,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Przestępstwo zdrady kraju w prawie karnym powstania kościuszkowskiego, </w:t>
      </w:r>
      <w:r w:rsidRPr="003C1657">
        <w:rPr>
          <w:rFonts w:eastAsia="Times New Roman"/>
          <w:bCs/>
          <w:szCs w:val="24"/>
          <w:lang w:eastAsia="pl-PL"/>
        </w:rPr>
        <w:t>[w:]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>Czasopismo Prawno-Historyczne 1976, t. XXVIII.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12. Proces w Prusach Królewskich.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Z.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Naworski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Szlachecki wymiar sprawiedliwości w Prusach Królewskich (1454 – 1772)</w:t>
      </w:r>
      <w:r w:rsidRPr="003C1657">
        <w:rPr>
          <w:rFonts w:eastAsia="Times New Roman"/>
          <w:bCs/>
          <w:szCs w:val="24"/>
          <w:lang w:eastAsia="pl-PL"/>
        </w:rPr>
        <w:t xml:space="preserve">, Toruń 2004; tenże, </w:t>
      </w:r>
      <w:r w:rsidRPr="003C1657">
        <w:rPr>
          <w:rFonts w:eastAsia="Times New Roman"/>
          <w:bCs/>
          <w:i/>
          <w:szCs w:val="24"/>
          <w:lang w:eastAsia="pl-PL"/>
        </w:rPr>
        <w:t>Sejmik generalny Prus Królewskich jako trybunał apelacyjny prowincji</w:t>
      </w:r>
      <w:r w:rsidRPr="003C1657">
        <w:rPr>
          <w:rFonts w:eastAsia="Times New Roman"/>
          <w:bCs/>
          <w:szCs w:val="24"/>
          <w:lang w:eastAsia="pl-PL"/>
        </w:rPr>
        <w:t xml:space="preserve">, [w:] Zeszyty Naukowe UMK, Prawo XXX, Toruń 1990; L. Pauli,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Jan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Nixdorff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(1625 – 1697). Pisarz prawa procesowego</w:t>
      </w:r>
      <w:r w:rsidRPr="003C1657">
        <w:rPr>
          <w:rFonts w:eastAsia="Times New Roman"/>
          <w:bCs/>
          <w:szCs w:val="24"/>
          <w:lang w:eastAsia="pl-PL"/>
        </w:rPr>
        <w:t>, Warszawa 1957.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</w:p>
    <w:p w:rsidR="003C1657" w:rsidRPr="003C1657" w:rsidRDefault="003C1657" w:rsidP="003C1657">
      <w:pPr>
        <w:rPr>
          <w:rFonts w:eastAsia="Times New Roman"/>
          <w:b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>13. Pozasądowy wymiar sprawiedliwości.</w:t>
      </w:r>
    </w:p>
    <w:p w:rsidR="003C1657" w:rsidRPr="003C1657" w:rsidRDefault="003C1657" w:rsidP="003C1657">
      <w:pPr>
        <w:rPr>
          <w:rFonts w:eastAsia="Times New Roman"/>
          <w:bCs/>
          <w:szCs w:val="24"/>
          <w:lang w:eastAsia="pl-PL"/>
        </w:rPr>
      </w:pPr>
      <w:r w:rsidRPr="003C1657">
        <w:rPr>
          <w:rFonts w:eastAsia="Times New Roman"/>
          <w:b/>
          <w:bCs/>
          <w:szCs w:val="24"/>
          <w:lang w:eastAsia="pl-PL"/>
        </w:rPr>
        <w:t xml:space="preserve">    </w:t>
      </w:r>
      <w:r w:rsidRPr="003C1657">
        <w:rPr>
          <w:rFonts w:eastAsia="Times New Roman"/>
          <w:bCs/>
          <w:szCs w:val="24"/>
          <w:lang w:eastAsia="pl-PL"/>
        </w:rPr>
        <w:t xml:space="preserve">B. Barwiński, </w:t>
      </w:r>
      <w:r w:rsidRPr="003C1657">
        <w:rPr>
          <w:rFonts w:eastAsia="Times New Roman"/>
          <w:bCs/>
          <w:i/>
          <w:szCs w:val="24"/>
          <w:lang w:eastAsia="pl-PL"/>
        </w:rPr>
        <w:t>Wypraszanie od kary śmierci w dawnym prawie polskim w XVI – XIX wieku</w:t>
      </w:r>
      <w:r w:rsidRPr="003C1657">
        <w:rPr>
          <w:rFonts w:eastAsia="Times New Roman"/>
          <w:bCs/>
          <w:szCs w:val="24"/>
          <w:lang w:eastAsia="pl-PL"/>
        </w:rPr>
        <w:t xml:space="preserve">, [w:] Pamiętnik Historyczno-Prawny 1925, t. 2, z. 1; W.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Bozieewicz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Polski kodeks honorowy, </w:t>
      </w:r>
      <w:r w:rsidRPr="003C1657">
        <w:rPr>
          <w:rFonts w:eastAsia="Times New Roman"/>
          <w:bCs/>
          <w:szCs w:val="24"/>
          <w:lang w:eastAsia="pl-PL"/>
        </w:rPr>
        <w:t xml:space="preserve">Wrocław 1990; 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P. Dąbkowski,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Zemsta, okup i pokora na Rusi halickiej w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w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>. XV i pierwszej połowie XVI w.</w:t>
      </w:r>
      <w:r w:rsidRPr="003C1657">
        <w:rPr>
          <w:rFonts w:eastAsia="Times New Roman"/>
          <w:bCs/>
          <w:szCs w:val="24"/>
          <w:lang w:eastAsia="pl-PL"/>
        </w:rPr>
        <w:t xml:space="preserve">, [w:] Przegląd Prawa i Administracji 1898, t. XXIII; K. Dobrowolski,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Wróżda i pojednanie w sądownictwie polskich wsi </w:t>
      </w:r>
      <w:proofErr w:type="spellStart"/>
      <w:r w:rsidRPr="003C1657">
        <w:rPr>
          <w:rFonts w:eastAsia="Times New Roman"/>
          <w:bCs/>
          <w:i/>
          <w:szCs w:val="24"/>
          <w:lang w:eastAsia="pl-PL"/>
        </w:rPr>
        <w:t>beskidowych</w:t>
      </w:r>
      <w:proofErr w:type="spellEnd"/>
      <w:r w:rsidRPr="003C1657">
        <w:rPr>
          <w:rFonts w:eastAsia="Times New Roman"/>
          <w:bCs/>
          <w:i/>
          <w:szCs w:val="24"/>
          <w:lang w:eastAsia="pl-PL"/>
        </w:rPr>
        <w:t xml:space="preserve"> w XVI i XVII w.</w:t>
      </w:r>
      <w:r w:rsidRPr="003C1657">
        <w:rPr>
          <w:rFonts w:eastAsia="Times New Roman"/>
          <w:bCs/>
          <w:szCs w:val="24"/>
          <w:lang w:eastAsia="pl-PL"/>
        </w:rPr>
        <w:t xml:space="preserve">, Lwów 1924; J. Gumiński,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Powszechny kodeks honorowy, </w:t>
      </w:r>
      <w:r w:rsidRPr="003C1657">
        <w:rPr>
          <w:rFonts w:eastAsia="Times New Roman"/>
          <w:bCs/>
          <w:szCs w:val="24"/>
          <w:lang w:eastAsia="pl-PL"/>
        </w:rPr>
        <w:t xml:space="preserve">Warszawa 1930; R. </w:t>
      </w:r>
      <w:proofErr w:type="spellStart"/>
      <w:r w:rsidRPr="003C1657">
        <w:rPr>
          <w:rFonts w:eastAsia="Times New Roman"/>
          <w:bCs/>
          <w:szCs w:val="24"/>
          <w:lang w:eastAsia="pl-PL"/>
        </w:rPr>
        <w:t>Hube</w:t>
      </w:r>
      <w:proofErr w:type="spellEnd"/>
      <w:r w:rsidRPr="003C1657">
        <w:rPr>
          <w:rFonts w:eastAsia="Times New Roman"/>
          <w:bCs/>
          <w:szCs w:val="24"/>
          <w:lang w:eastAsia="pl-PL"/>
        </w:rPr>
        <w:t xml:space="preserve">, </w:t>
      </w:r>
      <w:r w:rsidRPr="003C1657">
        <w:rPr>
          <w:rFonts w:eastAsia="Times New Roman"/>
          <w:bCs/>
          <w:i/>
          <w:szCs w:val="24"/>
          <w:lang w:eastAsia="pl-PL"/>
        </w:rPr>
        <w:t>Wróżba, wróżda i pokora</w:t>
      </w:r>
      <w:r w:rsidRPr="003C1657">
        <w:rPr>
          <w:rFonts w:eastAsia="Times New Roman"/>
          <w:bCs/>
          <w:szCs w:val="24"/>
          <w:lang w:eastAsia="pl-PL"/>
        </w:rPr>
        <w:t xml:space="preserve">, Pisma, Warszawa 1905, t. I; K. Korany, </w:t>
      </w:r>
      <w:r w:rsidRPr="003C1657">
        <w:rPr>
          <w:rFonts w:eastAsia="Times New Roman"/>
          <w:bCs/>
          <w:i/>
          <w:szCs w:val="24"/>
          <w:lang w:eastAsia="pl-PL"/>
        </w:rPr>
        <w:t>Wypraszanie od kary śmierci</w:t>
      </w:r>
      <w:r w:rsidRPr="003C1657">
        <w:rPr>
          <w:rFonts w:eastAsia="Times New Roman"/>
          <w:bCs/>
          <w:szCs w:val="24"/>
          <w:lang w:eastAsia="pl-PL"/>
        </w:rPr>
        <w:t>, [w:] Lud 1928, t. 27;</w:t>
      </w:r>
      <w:r w:rsidRPr="003C1657">
        <w:rPr>
          <w:rFonts w:eastAsia="Times New Roman"/>
          <w:bCs/>
          <w:i/>
          <w:szCs w:val="24"/>
          <w:lang w:eastAsia="pl-PL"/>
        </w:rPr>
        <w:t xml:space="preserve"> </w:t>
      </w:r>
      <w:r w:rsidRPr="003C1657">
        <w:rPr>
          <w:rFonts w:eastAsia="Times New Roman"/>
          <w:bCs/>
          <w:szCs w:val="24"/>
          <w:lang w:eastAsia="pl-PL"/>
        </w:rPr>
        <w:t xml:space="preserve"> S. Sawicki, </w:t>
      </w:r>
      <w:r w:rsidRPr="003C1657">
        <w:rPr>
          <w:rFonts w:eastAsia="Times New Roman"/>
          <w:bCs/>
          <w:i/>
          <w:szCs w:val="24"/>
          <w:lang w:eastAsia="pl-PL"/>
        </w:rPr>
        <w:t>Pozasądowy wymiar sprawiedliwości karnej we wczesnym średniowieczu</w:t>
      </w:r>
      <w:r w:rsidRPr="003C1657">
        <w:rPr>
          <w:rFonts w:eastAsia="Times New Roman"/>
          <w:bCs/>
          <w:szCs w:val="24"/>
          <w:lang w:eastAsia="pl-PL"/>
        </w:rPr>
        <w:t xml:space="preserve">, [w:] Sprawozdania Polskiej Akademii Umiejętności 1951, seria LII, t. 6; I. Pugacewicz, </w:t>
      </w:r>
      <w:r w:rsidRPr="003C1657">
        <w:rPr>
          <w:rFonts w:eastAsia="Times New Roman"/>
          <w:bCs/>
          <w:i/>
          <w:szCs w:val="24"/>
          <w:lang w:eastAsia="pl-PL"/>
        </w:rPr>
        <w:t xml:space="preserve">Porządek sąsiedzki przemocą regulowany. O organizacji i funkcjach zajazdu w II poł. XVII i w XVIII wieku, </w:t>
      </w:r>
      <w:r w:rsidRPr="003C1657">
        <w:rPr>
          <w:rFonts w:eastAsia="Times New Roman"/>
          <w:bCs/>
          <w:szCs w:val="24"/>
          <w:lang w:eastAsia="pl-PL"/>
        </w:rPr>
        <w:t>[w:] Białostockie Teki Historyczne 2006, t. 4</w:t>
      </w:r>
    </w:p>
    <w:bookmarkEnd w:id="0"/>
    <w:p w:rsidR="003C1657" w:rsidRPr="003C1657" w:rsidRDefault="003C1657" w:rsidP="003C1657">
      <w:pPr>
        <w:spacing w:line="240" w:lineRule="auto"/>
        <w:jc w:val="left"/>
        <w:rPr>
          <w:rFonts w:eastAsia="Times New Roman"/>
          <w:b/>
          <w:bCs/>
          <w:szCs w:val="24"/>
          <w:lang w:eastAsia="pl-PL"/>
        </w:rPr>
      </w:pPr>
    </w:p>
    <w:p w:rsidR="0037344A" w:rsidRDefault="0037344A"/>
    <w:sectPr w:rsidR="0037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57"/>
    <w:rsid w:val="0037344A"/>
    <w:rsid w:val="003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CC0B-B1D2-429A-9EE7-8D0E857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2907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2019-11-28T17:59:00Z</dcterms:created>
  <dcterms:modified xsi:type="dcterms:W3CDTF">2019-11-28T17:59:00Z</dcterms:modified>
</cp:coreProperties>
</file>