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Toruń, dnia ………….. r.</w:t>
      </w:r>
    </w:p>
    <w:p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(nazwisko i imię) </w:t>
      </w:r>
    </w:p>
    <w:p w:rsidR="00870FCA" w:rsidRDefault="00870FCA" w:rsidP="00870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albumu: ................................ </w:t>
      </w:r>
    </w:p>
    <w:p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studiów:……………..</w:t>
      </w:r>
    </w:p>
    <w:p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studiów:..............................</w:t>
      </w:r>
    </w:p>
    <w:p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studiów:………………….</w:t>
      </w:r>
    </w:p>
    <w:p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(stacjonarne/niestacjonarne) </w:t>
      </w:r>
    </w:p>
    <w:p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</w:t>
      </w:r>
    </w:p>
    <w:p w:rsidR="00870FCA" w:rsidRDefault="00870FCA" w:rsidP="0087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</w:t>
      </w:r>
    </w:p>
    <w:p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(telefon)</w:t>
      </w:r>
    </w:p>
    <w:p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70FCA" w:rsidRDefault="00870FCA" w:rsidP="00870F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  <w:lang w:val="en-US"/>
        </w:rPr>
        <w:t>(e-mail)</w:t>
      </w:r>
    </w:p>
    <w:p w:rsidR="00E13397" w:rsidRDefault="001E3BC3" w:rsidP="00581E48">
      <w:pPr>
        <w:spacing w:after="0" w:line="360" w:lineRule="auto"/>
        <w:ind w:left="425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Sz. P. …….</w:t>
      </w:r>
    </w:p>
    <w:p w:rsidR="00E13397" w:rsidRDefault="001E3BC3">
      <w:pPr>
        <w:spacing w:after="0" w:line="36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Prodziekan ds. studenckich</w:t>
      </w:r>
    </w:p>
    <w:p w:rsidR="00E13397" w:rsidRDefault="001E3BC3" w:rsidP="00581E48">
      <w:pPr>
        <w:spacing w:after="0" w:line="360" w:lineRule="auto"/>
        <w:ind w:left="4956" w:firstLine="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Wydziału</w:t>
      </w:r>
      <w:r w:rsidR="00087DEF">
        <w:rPr>
          <w:rFonts w:ascii="Times New Roman" w:hAnsi="Times New Roman"/>
          <w:b/>
          <w:bCs/>
          <w:sz w:val="24"/>
          <w:szCs w:val="24"/>
        </w:rPr>
        <w:t xml:space="preserve"> Prawa i Administracji</w:t>
      </w:r>
      <w:r>
        <w:rPr>
          <w:rFonts w:ascii="Times New Roman" w:hAnsi="Times New Roman"/>
          <w:b/>
          <w:bCs/>
          <w:sz w:val="24"/>
          <w:szCs w:val="24"/>
        </w:rPr>
        <w:t xml:space="preserve"> UMK</w:t>
      </w:r>
    </w:p>
    <w:p w:rsidR="00581E48" w:rsidRPr="00581E48" w:rsidRDefault="00581E48" w:rsidP="00581E48">
      <w:pPr>
        <w:spacing w:after="0" w:line="36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3397" w:rsidRDefault="001E3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E13397" w:rsidRDefault="001E3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zmianę formy studiów z</w:t>
      </w:r>
      <w:r w:rsidR="00F5023A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stacjonarnych na niestacjonarne</w:t>
      </w:r>
    </w:p>
    <w:p w:rsidR="00E13397" w:rsidRDefault="00E13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397" w:rsidRDefault="001E3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podstawie </w:t>
      </w:r>
      <w:r w:rsidR="00BF51E2">
        <w:rPr>
          <w:rFonts w:ascii="Times New Roman" w:hAnsi="Times New Roman"/>
          <w:sz w:val="24"/>
          <w:szCs w:val="24"/>
        </w:rPr>
        <w:t>§ 15 ust.</w:t>
      </w:r>
      <w:r>
        <w:rPr>
          <w:rFonts w:ascii="Times New Roman" w:hAnsi="Times New Roman"/>
          <w:sz w:val="24"/>
          <w:szCs w:val="24"/>
        </w:rPr>
        <w:t xml:space="preserve"> 1 Regulaminu studiów Uniwersytetu Mikołaja Kopernika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Toruniu</w:t>
      </w:r>
      <w:r w:rsidR="0051005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r w:rsidR="00581E48">
        <w:rPr>
          <w:rFonts w:ascii="Times New Roman" w:hAnsi="Times New Roman"/>
          <w:sz w:val="24"/>
          <w:szCs w:val="24"/>
        </w:rPr>
        <w:t>a także Uchwały Rady Wydziału Prawa i Administracji z dnia 20 listopada 2007 r. w sprawie przenoszenia studentów ze studiów niestacjonarnych na stacjonarne oraz studiów stacjonarnych na niestacjonarne</w:t>
      </w:r>
      <w:r w:rsidR="00581E4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8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zwracam się z </w:t>
      </w:r>
      <w:r w:rsidR="00AD6341">
        <w:rPr>
          <w:rFonts w:ascii="Times New Roman" w:hAnsi="Times New Roman"/>
          <w:sz w:val="24"/>
          <w:szCs w:val="24"/>
        </w:rPr>
        <w:t>wnioskiem</w:t>
      </w:r>
      <w:r>
        <w:rPr>
          <w:rFonts w:ascii="Times New Roman" w:hAnsi="Times New Roman"/>
          <w:sz w:val="24"/>
          <w:szCs w:val="24"/>
        </w:rPr>
        <w:t xml:space="preserve"> o przeniesienie mnie z </w:t>
      </w:r>
      <w:r w:rsidR="00BF51E2">
        <w:rPr>
          <w:rFonts w:ascii="Times New Roman" w:hAnsi="Times New Roman"/>
          <w:sz w:val="24"/>
          <w:szCs w:val="24"/>
        </w:rPr>
        <w:t>……………….</w:t>
      </w:r>
      <w:r w:rsidR="00087DEF">
        <w:rPr>
          <w:rFonts w:ascii="Times New Roman" w:hAnsi="Times New Roman"/>
          <w:i/>
          <w:iCs/>
          <w:sz w:val="24"/>
          <w:szCs w:val="24"/>
        </w:rPr>
        <w:t>(kierunek studiów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studiów stacjonarnych, na</w:t>
      </w:r>
      <w:r w:rsidR="00087DEF">
        <w:rPr>
          <w:rFonts w:ascii="Times New Roman" w:hAnsi="Times New Roman"/>
          <w:sz w:val="24"/>
          <w:szCs w:val="24"/>
        </w:rPr>
        <w:t xml:space="preserve"> studia niestacjonarne od </w:t>
      </w:r>
      <w:r w:rsidR="00087DEF">
        <w:rPr>
          <w:rFonts w:ascii="Times New Roman" w:hAnsi="Times New Roman"/>
          <w:sz w:val="24"/>
          <w:szCs w:val="24"/>
        </w:rPr>
        <w:lastRenderedPageBreak/>
        <w:t>...............................................(</w:t>
      </w:r>
      <w:r w:rsidR="00087DEF" w:rsidRPr="00087DEF">
        <w:rPr>
          <w:rFonts w:ascii="Times New Roman" w:hAnsi="Times New Roman"/>
          <w:i/>
          <w:sz w:val="24"/>
          <w:szCs w:val="24"/>
        </w:rPr>
        <w:t>należy podać semestr i rok akademicki od którego ma nastąpić przeniesienie</w:t>
      </w:r>
      <w:r w:rsidR="00087DEF">
        <w:rPr>
          <w:rFonts w:ascii="Times New Roman" w:hAnsi="Times New Roman"/>
          <w:sz w:val="24"/>
          <w:szCs w:val="24"/>
        </w:rPr>
        <w:t>).</w:t>
      </w:r>
    </w:p>
    <w:p w:rsidR="00E13397" w:rsidRDefault="00E13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397" w:rsidRDefault="001E3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E13397" w:rsidRDefault="001E3BC3" w:rsidP="00087D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Powodem mojej pro</w:t>
      </w:r>
      <w:r>
        <w:rPr>
          <w:rFonts w:ascii="Times New Roman" w:hAnsi="Times New Roman"/>
          <w:sz w:val="24"/>
          <w:szCs w:val="24"/>
        </w:rPr>
        <w:t>ś</w:t>
      </w:r>
      <w:r w:rsidR="00087DEF">
        <w:rPr>
          <w:rFonts w:ascii="Times New Roman" w:hAnsi="Times New Roman"/>
          <w:sz w:val="24"/>
          <w:szCs w:val="24"/>
        </w:rPr>
        <w:t>by jest to, iż:</w:t>
      </w:r>
    </w:p>
    <w:p w:rsidR="00087DEF" w:rsidRDefault="00087DEF" w:rsidP="00087D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7DEF" w:rsidRDefault="00087DEF" w:rsidP="00087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397" w:rsidRDefault="00E13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397" w:rsidRDefault="001E3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proszę o pozytywne rozpatrzenie mojej prośby.</w:t>
      </w:r>
    </w:p>
    <w:p w:rsidR="00E13397" w:rsidRDefault="00E13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DEF" w:rsidRDefault="00087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DEF" w:rsidRDefault="00087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397" w:rsidRDefault="001E3BC3" w:rsidP="007244E0">
      <w:pPr>
        <w:spacing w:after="0" w:line="48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poważaniem.</w:t>
      </w:r>
    </w:p>
    <w:p w:rsidR="00E13397" w:rsidRDefault="001E3BC3" w:rsidP="007244E0">
      <w:pPr>
        <w:spacing w:after="0" w:line="48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E13397" w:rsidRDefault="001E3BC3" w:rsidP="007244E0">
      <w:pPr>
        <w:spacing w:after="0" w:line="480" w:lineRule="auto"/>
        <w:ind w:left="5387"/>
        <w:jc w:val="right"/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podpis wnioskodawcy)</w:t>
      </w:r>
    </w:p>
    <w:sectPr w:rsidR="00E13397" w:rsidSect="00CB29B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1F" w:rsidRDefault="00B57C1F">
      <w:pPr>
        <w:spacing w:after="0" w:line="240" w:lineRule="auto"/>
      </w:pPr>
      <w:r>
        <w:separator/>
      </w:r>
    </w:p>
  </w:endnote>
  <w:endnote w:type="continuationSeparator" w:id="0">
    <w:p w:rsidR="00B57C1F" w:rsidRDefault="00B5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1F" w:rsidRDefault="00B57C1F">
      <w:pPr>
        <w:spacing w:after="0" w:line="240" w:lineRule="auto"/>
      </w:pPr>
      <w:r>
        <w:separator/>
      </w:r>
    </w:p>
  </w:footnote>
  <w:footnote w:type="continuationSeparator" w:id="0">
    <w:p w:rsidR="00B57C1F" w:rsidRDefault="00B57C1F">
      <w:pPr>
        <w:spacing w:after="0" w:line="240" w:lineRule="auto"/>
      </w:pPr>
      <w:r>
        <w:continuationSeparator/>
      </w:r>
    </w:p>
  </w:footnote>
  <w:footnote w:id="1">
    <w:p w:rsidR="00510055" w:rsidRDefault="00510055" w:rsidP="005100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D6341">
        <w:t xml:space="preserve">§ 15 ust. 1 </w:t>
      </w:r>
      <w:r>
        <w:t>Student Uniwersytetu może ubiegać się o zmianę formy studiów ze studiów stacjonarnych na niestacjonarne lub odwrotnie.</w:t>
      </w:r>
    </w:p>
  </w:footnote>
  <w:footnote w:id="2">
    <w:p w:rsidR="00581E48" w:rsidRPr="00581E48" w:rsidRDefault="00581E48" w:rsidP="00581E48">
      <w:pP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Style w:val="Odwoanieprzypisudolnego"/>
          <w:sz w:val="20"/>
          <w:szCs w:val="20"/>
        </w:rPr>
        <w:footnoteRef/>
      </w:r>
      <w:r w:rsidRPr="00581E48">
        <w:rPr>
          <w:sz w:val="20"/>
          <w:szCs w:val="20"/>
        </w:rPr>
        <w:t xml:space="preserve"> </w:t>
      </w:r>
      <w:r w:rsidRPr="00581E48">
        <w:rPr>
          <w:rFonts w:eastAsia="Times New Roman" w:cs="Helvetica"/>
          <w:b/>
          <w:color w:val="1D2129"/>
          <w:sz w:val="20"/>
          <w:szCs w:val="20"/>
          <w:bdr w:val="none" w:sz="0" w:space="0" w:color="auto"/>
        </w:rPr>
        <w:t>§ 2</w:t>
      </w: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 xml:space="preserve"> 1. Studenci studiów niestacjonarnych mogą ubiegać się o przeniesienie na studia </w:t>
      </w:r>
      <w:r w:rsidRPr="00581E48">
        <w:rPr>
          <w:rFonts w:eastAsia="Times New Roman" w:cs="Helvetica"/>
          <w:b/>
          <w:color w:val="1D2129"/>
          <w:sz w:val="20"/>
          <w:szCs w:val="20"/>
          <w:bdr w:val="none" w:sz="0" w:space="0" w:color="auto"/>
        </w:rPr>
        <w:t>stacjonarne po zaliczeniu I lub II roku studiów,</w:t>
      </w: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 xml:space="preserve"> z wyjątkiem studentów studiów niestacjonarnych drugiego stopnia, którzy mogą ubiegać się o przeniesienie na studia stacjonarne wyłącznie po zaliczeniu I roku studiów.</w:t>
      </w:r>
    </w:p>
    <w:p w:rsid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 xml:space="preserve">2. Studenci studiów stacjonarnych mogą być przenoszeni na studia niestacjonarne </w:t>
      </w:r>
      <w:r w:rsidRPr="00581E48">
        <w:rPr>
          <w:rFonts w:eastAsia="Times New Roman" w:cs="Helvetica"/>
          <w:b/>
          <w:color w:val="1D2129"/>
          <w:sz w:val="20"/>
          <w:szCs w:val="20"/>
          <w:bdr w:val="none" w:sz="0" w:space="0" w:color="auto"/>
        </w:rPr>
        <w:t>w każdym czasie</w:t>
      </w: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, chyba, że przeniesienie nie jest możliwe ze względów organizacyjnych, a w szczególności w przypadku, gdy na skutek przeniesienia nie byłoby możliwe kontynuowanie seminarium dyplomowego.</w:t>
      </w:r>
    </w:p>
    <w:p w:rsidR="00581E48" w:rsidRP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Fonts w:eastAsia="Times New Roman" w:cs="Helvetica"/>
          <w:b/>
          <w:color w:val="1D2129"/>
          <w:sz w:val="20"/>
          <w:szCs w:val="20"/>
          <w:bdr w:val="none" w:sz="0" w:space="0" w:color="auto"/>
        </w:rPr>
        <w:t>§ 3</w:t>
      </w: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 xml:space="preserve"> </w:t>
      </w:r>
      <w:r w:rsidRPr="00581E48">
        <w:rPr>
          <w:rFonts w:eastAsia="Times New Roman" w:cs="Helvetica"/>
          <w:b/>
          <w:color w:val="1D2129"/>
          <w:sz w:val="20"/>
          <w:szCs w:val="20"/>
          <w:bdr w:val="none" w:sz="0" w:space="0" w:color="auto"/>
        </w:rPr>
        <w:t>1. Warunkiem przeniesienia ze studiów niestacjonarnych na stacjonarne jest:</w:t>
      </w:r>
    </w:p>
    <w:p w:rsidR="00581E48" w:rsidRP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a. spełnienie wszystkich wymagań niezbędnych do uzyskania zaliczenia roku studiów do dnia 15 września danego roku akademickiego,</w:t>
      </w:r>
    </w:p>
    <w:p w:rsidR="00581E48" w:rsidRP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b. niepowtarzalnie żadnego roku studiów,</w:t>
      </w:r>
    </w:p>
    <w:p w:rsidR="00581E48" w:rsidRP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c. złożenie wniosku o przeniesienie do dnia 15 września roku kalendarzowego, w którym student zaliczył dany rok studiów,</w:t>
      </w:r>
    </w:p>
    <w:p w:rsidR="00581E48" w:rsidRP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d. uzyskanie średniej ocen z ostatniego roku studiów nie niższej niż 4,0.</w:t>
      </w:r>
    </w:p>
    <w:p w:rsidR="00581E48" w:rsidRP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2. Średnia ocen, o której mowa w ust. 1 lit. d), stanowi średnią arytmetyczną ocen ze wszystkich objętych planem studiów egzaminów oraz zaliczeń, z wyjątkiem ocen uzyskanych jako zaliczenie zajęć prowadzonych w formie ćwiczeń lub lektoratów oraz zajęć z wychowania fizycznego. 3. W szczególni</w:t>
      </w:r>
      <w:r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e uzasadnionych przypadkach, je</w:t>
      </w:r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 xml:space="preserve">śli względy organizacyjne nie stoją temu na przeszkodzie, Dziekan </w:t>
      </w:r>
      <w:proofErr w:type="spellStart"/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>WPiA</w:t>
      </w:r>
      <w:proofErr w:type="spellEnd"/>
      <w:r w:rsidRPr="00581E48">
        <w:rPr>
          <w:rFonts w:eastAsia="Times New Roman" w:cs="Helvetica"/>
          <w:color w:val="1D2129"/>
          <w:sz w:val="20"/>
          <w:szCs w:val="20"/>
          <w:bdr w:val="none" w:sz="0" w:space="0" w:color="auto"/>
        </w:rPr>
        <w:t xml:space="preserve"> może obniżyć próg średniej ocen, o której mowa w ust. 1 lit. d).</w:t>
      </w:r>
    </w:p>
    <w:p w:rsidR="00581E48" w:rsidRPr="00581E48" w:rsidRDefault="00581E48" w:rsidP="00581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tLeast"/>
        <w:jc w:val="both"/>
        <w:rPr>
          <w:rFonts w:eastAsia="Times New Roman" w:cs="Helvetica"/>
          <w:color w:val="1D2129"/>
          <w:sz w:val="20"/>
          <w:szCs w:val="20"/>
          <w:bdr w:val="none" w:sz="0" w:space="0" w:color="auto"/>
        </w:rPr>
      </w:pPr>
    </w:p>
    <w:p w:rsidR="00581E48" w:rsidRDefault="00581E4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397"/>
    <w:rsid w:val="00087DEF"/>
    <w:rsid w:val="001E3BC3"/>
    <w:rsid w:val="00447FA5"/>
    <w:rsid w:val="00510055"/>
    <w:rsid w:val="00581E48"/>
    <w:rsid w:val="007244E0"/>
    <w:rsid w:val="00732542"/>
    <w:rsid w:val="007F49E8"/>
    <w:rsid w:val="00820229"/>
    <w:rsid w:val="00870FCA"/>
    <w:rsid w:val="00AD6341"/>
    <w:rsid w:val="00B57C1F"/>
    <w:rsid w:val="00BF51E2"/>
    <w:rsid w:val="00CB29B1"/>
    <w:rsid w:val="00D95432"/>
    <w:rsid w:val="00E13397"/>
    <w:rsid w:val="00F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D011-0FA8-4147-8606-7999FF0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CB29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29B1"/>
    <w:rPr>
      <w:u w:val="single"/>
    </w:rPr>
  </w:style>
  <w:style w:type="table" w:customStyle="1" w:styleId="TableNormal">
    <w:name w:val="Table Normal"/>
    <w:rsid w:val="00CB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B29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05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0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4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4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1FDD-73CA-4751-9665-B53E9DB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2016-09-15T19:56:00Z</dcterms:created>
  <dcterms:modified xsi:type="dcterms:W3CDTF">2016-09-25T19:32:00Z</dcterms:modified>
</cp:coreProperties>
</file>