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6BF7" w14:textId="77777777" w:rsidR="00C446DF" w:rsidRDefault="00C446DF" w:rsidP="00C446DF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14:paraId="00D5A9EB" w14:textId="77777777"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1FE43EEA" w14:textId="77777777" w:rsidR="00C446DF" w:rsidRDefault="00C446DF" w:rsidP="00C446DF">
      <w:pPr>
        <w:rPr>
          <w:rFonts w:eastAsia="Calibri" w:cs="Calibri"/>
        </w:rPr>
      </w:pPr>
      <w:r>
        <w:t xml:space="preserve">Nr albumu: ................................ </w:t>
      </w:r>
    </w:p>
    <w:p w14:paraId="124E66BC" w14:textId="77777777" w:rsidR="00C446DF" w:rsidRDefault="00C446DF" w:rsidP="00C446DF">
      <w:pPr>
        <w:rPr>
          <w:rFonts w:eastAsia="Times New Roman" w:cs="Times New Roman"/>
        </w:rPr>
      </w:pPr>
      <w:r>
        <w:t>Kierunek studiów:……………..</w:t>
      </w:r>
    </w:p>
    <w:p w14:paraId="64C80376" w14:textId="77777777" w:rsidR="00C446DF" w:rsidRDefault="00C446DF" w:rsidP="00C446DF">
      <w:pPr>
        <w:rPr>
          <w:rFonts w:eastAsia="Times New Roman" w:cs="Times New Roman"/>
        </w:rPr>
      </w:pPr>
      <w:r>
        <w:t>Rok studiów:..............................</w:t>
      </w:r>
    </w:p>
    <w:p w14:paraId="6839C129" w14:textId="77777777" w:rsidR="00C446DF" w:rsidRDefault="00C446DF" w:rsidP="00C446DF">
      <w:pPr>
        <w:rPr>
          <w:rFonts w:eastAsia="Times New Roman" w:cs="Times New Roman"/>
        </w:rPr>
      </w:pPr>
      <w:r>
        <w:t>Tryb studiów:………………….</w:t>
      </w:r>
    </w:p>
    <w:p w14:paraId="0AB42AA6" w14:textId="77777777"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3CD4D33C" w14:textId="77777777" w:rsidR="00C446DF" w:rsidRDefault="00C446DF" w:rsidP="00C446DF">
      <w:pPr>
        <w:rPr>
          <w:rFonts w:eastAsia="Times New Roman" w:cs="Times New Roman"/>
        </w:rPr>
      </w:pPr>
      <w:r>
        <w:t>Adres: …………………………</w:t>
      </w:r>
    </w:p>
    <w:p w14:paraId="4BB86FBA" w14:textId="77777777"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14:paraId="7DA2FE9E" w14:textId="77777777" w:rsidR="00C446DF" w:rsidRDefault="00C446DF" w:rsidP="00C446DF">
      <w:pPr>
        <w:rPr>
          <w:rFonts w:eastAsia="Times New Roman" w:cs="Times New Roman"/>
        </w:rPr>
      </w:pPr>
      <w:r>
        <w:t>Dane kontaktowe:</w:t>
      </w:r>
    </w:p>
    <w:p w14:paraId="710F019C" w14:textId="77777777"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14:paraId="67BDB495" w14:textId="77777777"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73C59C28" w14:textId="77777777"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14:paraId="7F04972C" w14:textId="77777777"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14:paraId="6E2881DF" w14:textId="77777777" w:rsidR="00857630" w:rsidRDefault="00857630">
      <w:pPr>
        <w:suppressAutoHyphens w:val="0"/>
        <w:ind w:left="4956" w:firstLine="709"/>
        <w:jc w:val="both"/>
        <w:rPr>
          <w:i/>
          <w:iCs/>
        </w:rPr>
      </w:pPr>
    </w:p>
    <w:p w14:paraId="230B30D7" w14:textId="77777777" w:rsidR="00857630" w:rsidRDefault="004F2B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P…………….</w:t>
      </w:r>
    </w:p>
    <w:p w14:paraId="7F5D6013" w14:textId="77777777" w:rsidR="00857630" w:rsidRDefault="004F2B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14:paraId="3C3BAD0B" w14:textId="77777777" w:rsidR="00857630" w:rsidRDefault="004530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</w:t>
      </w:r>
      <w:r w:rsidR="004F2B37">
        <w:rPr>
          <w:b/>
          <w:bCs/>
        </w:rPr>
        <w:t xml:space="preserve"> UMK</w:t>
      </w:r>
    </w:p>
    <w:p w14:paraId="586A4773" w14:textId="77777777" w:rsidR="00857630" w:rsidRDefault="00857630">
      <w:pPr>
        <w:spacing w:line="360" w:lineRule="auto"/>
        <w:jc w:val="both"/>
      </w:pPr>
    </w:p>
    <w:p w14:paraId="0043F96C" w14:textId="77777777" w:rsidR="00857630" w:rsidRDefault="00857630">
      <w:pPr>
        <w:spacing w:line="360" w:lineRule="auto"/>
        <w:jc w:val="center"/>
      </w:pPr>
    </w:p>
    <w:p w14:paraId="4AC45443" w14:textId="77777777" w:rsidR="00857630" w:rsidRDefault="00857630">
      <w:pPr>
        <w:spacing w:line="360" w:lineRule="auto"/>
        <w:jc w:val="center"/>
        <w:rPr>
          <w:b/>
          <w:bCs/>
        </w:rPr>
      </w:pPr>
    </w:p>
    <w:p w14:paraId="68E178BD" w14:textId="77777777" w:rsidR="00857630" w:rsidRDefault="00857630">
      <w:pPr>
        <w:spacing w:line="360" w:lineRule="auto"/>
        <w:jc w:val="center"/>
        <w:rPr>
          <w:b/>
          <w:bCs/>
        </w:rPr>
      </w:pPr>
    </w:p>
    <w:p w14:paraId="2CE1D031" w14:textId="77777777"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6DFC9FFF" w14:textId="77777777"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zwolnienie z opłat za usługi edukacyjne</w:t>
      </w:r>
    </w:p>
    <w:p w14:paraId="0F92DC52" w14:textId="77777777" w:rsidR="00857630" w:rsidRPr="00F2573B" w:rsidRDefault="00857630">
      <w:pPr>
        <w:spacing w:line="360" w:lineRule="auto"/>
        <w:ind w:firstLine="708"/>
        <w:jc w:val="both"/>
        <w:rPr>
          <w:b/>
          <w:bCs/>
        </w:rPr>
      </w:pPr>
    </w:p>
    <w:p w14:paraId="101AF1CF" w14:textId="77777777" w:rsidR="00F2573B" w:rsidRDefault="00412AF3" w:rsidP="00F2573B">
      <w:pPr>
        <w:pStyle w:val="Tekstpodstawowy"/>
        <w:spacing w:line="240" w:lineRule="auto"/>
        <w:rPr>
          <w:szCs w:val="24"/>
        </w:rPr>
      </w:pPr>
      <w:r w:rsidRPr="00F2573B">
        <w:rPr>
          <w:szCs w:val="24"/>
        </w:rPr>
        <w:t xml:space="preserve">Na podstawie </w:t>
      </w:r>
      <w:r w:rsidR="00F2573B" w:rsidRPr="00F2573B">
        <w:rPr>
          <w:szCs w:val="24"/>
        </w:rPr>
        <w:t xml:space="preserve">§ 16 </w:t>
      </w:r>
      <w:r w:rsidR="00F2573B">
        <w:rPr>
          <w:szCs w:val="24"/>
        </w:rPr>
        <w:t xml:space="preserve">i § 19 </w:t>
      </w:r>
      <w:r w:rsidR="00F2573B" w:rsidRPr="00F2573B">
        <w:rPr>
          <w:szCs w:val="24"/>
        </w:rPr>
        <w:t>u</w:t>
      </w:r>
      <w:r w:rsidRPr="00F2573B">
        <w:rPr>
          <w:szCs w:val="24"/>
        </w:rPr>
        <w:t xml:space="preserve">chwały </w:t>
      </w:r>
      <w:r w:rsidR="00F2573B" w:rsidRPr="00F2573B">
        <w:rPr>
          <w:szCs w:val="24"/>
        </w:rPr>
        <w:t>Nr 131 Senatu Uniwersytetu Mikołaja w Toruniu z dnia 22 września 2015 r. w sprawie zasad pobierania opłat za świadczone usługi edukacyjne oraz trybu i warunków zwalniania z tych opłat na studiach wyższych (Biuletyn Prawny UMK, rok 2015, poz. 276),</w:t>
      </w:r>
      <w:r w:rsidRPr="00F2573B">
        <w:rPr>
          <w:rStyle w:val="Odwoanieprzypisudolnego"/>
          <w:szCs w:val="24"/>
        </w:rPr>
        <w:footnoteReference w:id="1"/>
      </w:r>
      <w:r w:rsidRPr="00F2573B">
        <w:rPr>
          <w:szCs w:val="24"/>
        </w:rPr>
        <w:t xml:space="preserve"> </w:t>
      </w:r>
    </w:p>
    <w:p w14:paraId="74BB58A1" w14:textId="77777777" w:rsidR="00857630" w:rsidRDefault="00412AF3" w:rsidP="00F2573B">
      <w:pPr>
        <w:pStyle w:val="Tekstpodstawowy"/>
        <w:spacing w:line="240" w:lineRule="auto"/>
      </w:pPr>
      <w:r w:rsidRPr="00F2573B">
        <w:rPr>
          <w:szCs w:val="24"/>
        </w:rPr>
        <w:t>z</w:t>
      </w:r>
      <w:r w:rsidR="004F2B37" w:rsidRPr="00F2573B">
        <w:rPr>
          <w:szCs w:val="24"/>
        </w:rPr>
        <w:t>wracam się z prośbą o zwolnienie mnie w całości / w części</w:t>
      </w:r>
      <w:r w:rsidR="004F2B37">
        <w:t xml:space="preserve"> z czesnego</w:t>
      </w:r>
      <w:r w:rsidR="00F2573B">
        <w:t xml:space="preserve"> za rok studiów …………………………………….. </w:t>
      </w:r>
      <w:r w:rsidR="004F2B37">
        <w:t>w kwocie: ……….……..…...zł</w:t>
      </w:r>
      <w:r w:rsidR="00F2573B">
        <w:t>.</w:t>
      </w:r>
    </w:p>
    <w:p w14:paraId="52440ECD" w14:textId="77777777" w:rsidR="00857630" w:rsidRDefault="00857630">
      <w:pPr>
        <w:spacing w:line="360" w:lineRule="auto"/>
        <w:jc w:val="both"/>
      </w:pPr>
    </w:p>
    <w:p w14:paraId="17F8A11F" w14:textId="77777777" w:rsidR="00857630" w:rsidRDefault="00857630">
      <w:pPr>
        <w:spacing w:line="360" w:lineRule="auto"/>
        <w:jc w:val="both"/>
      </w:pPr>
    </w:p>
    <w:p w14:paraId="3849E327" w14:textId="77777777" w:rsidR="00453037" w:rsidRDefault="00453037">
      <w:pPr>
        <w:spacing w:line="360" w:lineRule="auto"/>
        <w:jc w:val="center"/>
      </w:pPr>
    </w:p>
    <w:p w14:paraId="059C0E30" w14:textId="77777777"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  <w:r>
        <w:rPr>
          <w:b/>
          <w:bCs/>
          <w:vertAlign w:val="superscript"/>
        </w:rPr>
        <w:endnoteReference w:id="2"/>
      </w:r>
    </w:p>
    <w:p w14:paraId="4ED8F1B2" w14:textId="77777777" w:rsidR="00857630" w:rsidRDefault="00857630">
      <w:pPr>
        <w:spacing w:line="360" w:lineRule="auto"/>
        <w:jc w:val="both"/>
      </w:pPr>
    </w:p>
    <w:p w14:paraId="73BD2495" w14:textId="77777777" w:rsidR="00857630" w:rsidRDefault="004F2B37">
      <w:pPr>
        <w:spacing w:line="360" w:lineRule="auto"/>
        <w:jc w:val="both"/>
      </w:pPr>
      <w:r>
        <w:t>…………</w:t>
      </w:r>
      <w:r w:rsidR="00453037">
        <w:t>……………………………………………………………………………………..</w:t>
      </w:r>
      <w:r>
        <w:t xml:space="preserve"> </w:t>
      </w:r>
    </w:p>
    <w:p w14:paraId="3A31700D" w14:textId="77777777" w:rsidR="00857630" w:rsidRDefault="004F2B37">
      <w:pPr>
        <w:spacing w:line="360" w:lineRule="auto"/>
        <w:jc w:val="both"/>
      </w:pPr>
      <w:r>
        <w:t>……………</w:t>
      </w:r>
      <w:r w:rsidR="004530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A46962" w14:textId="77777777" w:rsidR="00857630" w:rsidRDefault="00857630">
      <w:pPr>
        <w:spacing w:line="360" w:lineRule="auto"/>
        <w:jc w:val="both"/>
      </w:pPr>
    </w:p>
    <w:p w14:paraId="5F6B9317" w14:textId="77777777" w:rsidR="00857630" w:rsidRDefault="004F2B37">
      <w:pPr>
        <w:pStyle w:val="Bezodstpw"/>
        <w:spacing w:before="100" w:line="360" w:lineRule="auto"/>
        <w:ind w:left="4962"/>
        <w:jc w:val="both"/>
      </w:pPr>
      <w:r>
        <w:t>Z poważaniem.</w:t>
      </w:r>
    </w:p>
    <w:p w14:paraId="3CF6C5ED" w14:textId="77777777" w:rsidR="00857630" w:rsidRDefault="004F2B37">
      <w:pPr>
        <w:pStyle w:val="Bezodstpw"/>
        <w:spacing w:before="100" w:line="360" w:lineRule="auto"/>
        <w:ind w:left="4962"/>
        <w:jc w:val="both"/>
      </w:pPr>
      <w:r>
        <w:t>…………………………………….</w:t>
      </w:r>
    </w:p>
    <w:p w14:paraId="6213F681" w14:textId="77777777" w:rsidR="00857630" w:rsidRDefault="004F2B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wnioskodawcy)</w:t>
      </w:r>
    </w:p>
    <w:p w14:paraId="32E491CC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05BA1E46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50280AC4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2B31E8E8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34C0CEBE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63C82D48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117E1054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2C4532F2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75C02BE0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686038E4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4E73813B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40319EAF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4AA168C7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2D3D85E4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sectPr w:rsidR="00453037" w:rsidSect="00B7097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851" w:footer="1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1614E" w14:textId="77777777" w:rsidR="0076237D" w:rsidRDefault="0076237D">
      <w:r>
        <w:separator/>
      </w:r>
    </w:p>
  </w:endnote>
  <w:endnote w:type="continuationSeparator" w:id="0">
    <w:p w14:paraId="07544920" w14:textId="77777777" w:rsidR="0076237D" w:rsidRDefault="0076237D">
      <w:r>
        <w:continuationSeparator/>
      </w:r>
    </w:p>
  </w:endnote>
  <w:endnote w:type="continuationNotice" w:id="1">
    <w:p w14:paraId="7A1359BA" w14:textId="77777777" w:rsidR="0076237D" w:rsidRDefault="0076237D"/>
  </w:endnote>
  <w:endnote w:id="2">
    <w:p w14:paraId="70864863" w14:textId="77777777" w:rsidR="00857630" w:rsidRDefault="004F2B37">
      <w:pPr>
        <w:pStyle w:val="Tekstprzypisukocowego"/>
      </w:pPr>
      <w:r>
        <w:rPr>
          <w:b/>
          <w:bCs/>
          <w:vertAlign w:val="superscript"/>
        </w:rPr>
        <w:endnoteRef/>
      </w:r>
      <w:r>
        <w:rPr>
          <w:rFonts w:eastAsia="Arial Unicode MS" w:cs="Arial Unicode MS"/>
        </w:rPr>
        <w:t xml:space="preserve"> Do wniosku należy dołączyć zaświadczenia potwierdzające okoliczności wskazane w uzasadnieniu.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353B" w14:textId="77777777" w:rsidR="00857630" w:rsidRDefault="00857630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83A6" w14:textId="77777777" w:rsidR="00857630" w:rsidRDefault="008576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4F60" w14:textId="77777777" w:rsidR="0076237D" w:rsidRDefault="0076237D">
      <w:r>
        <w:separator/>
      </w:r>
    </w:p>
  </w:footnote>
  <w:footnote w:type="continuationSeparator" w:id="0">
    <w:p w14:paraId="18C75053" w14:textId="77777777" w:rsidR="0076237D" w:rsidRDefault="0076237D">
      <w:r>
        <w:continuationSeparator/>
      </w:r>
    </w:p>
  </w:footnote>
  <w:footnote w:id="1">
    <w:p w14:paraId="69407B72" w14:textId="77777777" w:rsidR="00412AF3" w:rsidRDefault="00412AF3" w:rsidP="00412AF3">
      <w:pPr>
        <w:pStyle w:val="Tekstprzypisudolnego"/>
        <w:jc w:val="both"/>
      </w:pPr>
      <w:r w:rsidRPr="00412AF3">
        <w:rPr>
          <w:rStyle w:val="Odwoanieprzypisudolnego"/>
        </w:rPr>
        <w:footnoteRef/>
      </w:r>
      <w:r>
        <w:t xml:space="preserve">§ 16 </w:t>
      </w:r>
      <w:r w:rsidRPr="00412AF3">
        <w:t>Dziekan może zwolnić w całości albo w części z czesnego za semestr lub rok studiów: 1) najlepszego studenta na danym kierunku i roku studiów, 2) studenta, który w czasie trwania studiów znalazł się w szczególnie trudnej sytuacji materialnej, 3) studenta, który w czasie trwania studiów uzyskał orzeczenie o niepełnosprawności, 4) studenta, który posiada wybitne osiągnięcia sportowe, 5) studenta, który uczestniczył w międzynarodowych programach stypendialnych.</w:t>
      </w:r>
    </w:p>
    <w:p w14:paraId="69CCAB97" w14:textId="77777777" w:rsidR="00412AF3" w:rsidRDefault="00412AF3" w:rsidP="00412AF3">
      <w:pPr>
        <w:pStyle w:val="Tekstprzypisudolnego"/>
        <w:jc w:val="both"/>
      </w:pPr>
      <w:r>
        <w:t>§ 17 1. Zwolnienie, o którym mowa w § 16 nie może dotyczyć należności z tytułu odsetek za opóźnienie. 2. Zwolnienie nie przysługuje studentowi, który: 1) złożył wniosek po terminie określonym w § 19 ust. 2 i termin nie został przywrócony, 2) zalega z uiszczeniem czesnego.</w:t>
      </w:r>
    </w:p>
    <w:p w14:paraId="6BDF9E43" w14:textId="77777777" w:rsidR="00757D5A" w:rsidRDefault="00412AF3" w:rsidP="00412AF3">
      <w:pPr>
        <w:pStyle w:val="Tekstprzypisudolnego"/>
        <w:jc w:val="both"/>
        <w:rPr>
          <w:b/>
        </w:rPr>
      </w:pPr>
      <w:r>
        <w:t>§ 19 1. Decyzje, o w sprawach, o których mowa w § 16 i § 18 dziekan podejmuje na wniosek studenta</w:t>
      </w:r>
      <w:r w:rsidRPr="00412AF3">
        <w:rPr>
          <w:b/>
        </w:rPr>
        <w:t>. 2. Wniosek powinien zostać złożony 21 dni przed terminem uiszczenia czesnego lub opłaty i zawierać uzasadnienie.</w:t>
      </w:r>
      <w:r w:rsidR="00757D5A">
        <w:rPr>
          <w:b/>
        </w:rPr>
        <w:t xml:space="preserve"> </w:t>
      </w:r>
    </w:p>
    <w:p w14:paraId="7CC76B72" w14:textId="77777777" w:rsidR="00412AF3" w:rsidRPr="00412AF3" w:rsidRDefault="00757D5A" w:rsidP="00412AF3">
      <w:pPr>
        <w:pStyle w:val="Tekstprzypisudolnego"/>
        <w:jc w:val="both"/>
        <w:rPr>
          <w:b/>
        </w:rPr>
      </w:pPr>
      <w:r>
        <w:t>3. Od decyzji dziekana studentowi służy odwołanie do rektora. Decyzja rektora jest ostateczna. 4. Odwołanie wnosi się za pośrednictwem dziekana w terminie 14 dni od daty doręczenia decyzji.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3933" w14:textId="77777777" w:rsidR="00857630" w:rsidRDefault="0085763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50A5" w14:textId="77777777" w:rsidR="00857630" w:rsidRDefault="0085763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30"/>
    <w:rsid w:val="002B7992"/>
    <w:rsid w:val="00412AF3"/>
    <w:rsid w:val="00453037"/>
    <w:rsid w:val="004C4FB3"/>
    <w:rsid w:val="004F2B37"/>
    <w:rsid w:val="00757D5A"/>
    <w:rsid w:val="0076237D"/>
    <w:rsid w:val="00857630"/>
    <w:rsid w:val="008F2977"/>
    <w:rsid w:val="00B7097A"/>
    <w:rsid w:val="00BB11B8"/>
    <w:rsid w:val="00BC151F"/>
    <w:rsid w:val="00C446DF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5B5C"/>
  <w15:docId w15:val="{443591A3-8EAD-481A-837C-D629EC6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097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97A"/>
    <w:rPr>
      <w:u w:val="single"/>
    </w:rPr>
  </w:style>
  <w:style w:type="table" w:customStyle="1" w:styleId="TableNormal">
    <w:name w:val="Table Normal"/>
    <w:rsid w:val="00B70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709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kocowego">
    <w:name w:val="endnote reference"/>
    <w:rsid w:val="00B7097A"/>
    <w:rPr>
      <w:vertAlign w:val="superscript"/>
    </w:rPr>
  </w:style>
  <w:style w:type="paragraph" w:styleId="Tekstprzypisukocowego">
    <w:name w:val="endnote text"/>
    <w:rsid w:val="00B7097A"/>
    <w:pPr>
      <w:suppressAutoHyphens/>
    </w:pPr>
    <w:rPr>
      <w:rFonts w:eastAsia="Times New Roman"/>
      <w:color w:val="000000"/>
      <w:u w:color="000000"/>
    </w:rPr>
  </w:style>
  <w:style w:type="paragraph" w:styleId="Bezodstpw">
    <w:name w:val="No Spacing"/>
    <w:rsid w:val="00B7097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AF3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AF3"/>
    <w:rPr>
      <w:vertAlign w:val="superscript"/>
    </w:rPr>
  </w:style>
  <w:style w:type="paragraph" w:styleId="Tekstpodstawowy">
    <w:name w:val="Body Text"/>
    <w:basedOn w:val="Normalny"/>
    <w:link w:val="TekstpodstawowyZnak"/>
    <w:rsid w:val="00F257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line="249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F2573B"/>
    <w:rPr>
      <w:rFonts w:eastAsia="Times New Roman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D2E6-C0B4-4843-A22D-2940F041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2020-10-07T15:26:00Z</dcterms:created>
  <dcterms:modified xsi:type="dcterms:W3CDTF">2020-10-07T15:26:00Z</dcterms:modified>
</cp:coreProperties>
</file>