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C3B9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</w:p>
    <w:p w14:paraId="62F2816C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</w:p>
    <w:p w14:paraId="0C5BF7AF" w14:textId="77777777" w:rsidR="00905488" w:rsidRDefault="00905488" w:rsidP="00905488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14:paraId="3F39BA2F" w14:textId="77777777" w:rsidR="00905488" w:rsidRDefault="00905488" w:rsidP="00905488">
      <w:pPr>
        <w:tabs>
          <w:tab w:val="left" w:pos="6808"/>
        </w:tabs>
        <w:jc w:val="right"/>
      </w:pPr>
    </w:p>
    <w:p w14:paraId="24A86D1A" w14:textId="77777777" w:rsidR="00905488" w:rsidRDefault="00905488" w:rsidP="00905488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905488" w:rsidRPr="006F7BB3" w14:paraId="752F53C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C6E319E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Wydział prowadzący studia podyplomowe:</w:t>
            </w:r>
          </w:p>
        </w:tc>
        <w:tc>
          <w:tcPr>
            <w:tcW w:w="5049" w:type="dxa"/>
          </w:tcPr>
          <w:p w14:paraId="5A727CEC" w14:textId="1BB34B22" w:rsidR="00905488" w:rsidRPr="006F7BB3" w:rsidRDefault="00311486" w:rsidP="009F4EA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 xml:space="preserve">Wydział Prawa i Administracji </w:t>
            </w:r>
          </w:p>
        </w:tc>
      </w:tr>
      <w:tr w:rsidR="00905488" w:rsidRPr="006F7BB3" w14:paraId="6B76D102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3AD1424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Nazwa studiów podyplomowych:</w:t>
            </w:r>
          </w:p>
        </w:tc>
        <w:tc>
          <w:tcPr>
            <w:tcW w:w="5049" w:type="dxa"/>
          </w:tcPr>
          <w:p w14:paraId="11EA7AD4" w14:textId="1A229079" w:rsidR="00905488" w:rsidRPr="006F7BB3" w:rsidRDefault="00311486" w:rsidP="009F4EA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Podyplomowe Studia Prawa Medycznego</w:t>
            </w:r>
          </w:p>
        </w:tc>
      </w:tr>
      <w:tr w:rsidR="00905488" w:rsidRPr="006F7BB3" w14:paraId="2A7DC193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483D2A32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Poziom Polskiej Ramy Kwalifikacji</w:t>
            </w:r>
          </w:p>
        </w:tc>
        <w:tc>
          <w:tcPr>
            <w:tcW w:w="5049" w:type="dxa"/>
          </w:tcPr>
          <w:p w14:paraId="6D888C5D" w14:textId="0EBB0FC6" w:rsidR="00905488" w:rsidRPr="006F7BB3" w:rsidRDefault="00311486" w:rsidP="00311486">
            <w:pPr>
              <w:tabs>
                <w:tab w:val="left" w:pos="1764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Poziom 7</w:t>
            </w:r>
          </w:p>
        </w:tc>
      </w:tr>
      <w:tr w:rsidR="00905488" w:rsidRPr="006F7BB3" w14:paraId="2517535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577EC8F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Liczba semestrów:</w:t>
            </w:r>
          </w:p>
        </w:tc>
        <w:tc>
          <w:tcPr>
            <w:tcW w:w="5049" w:type="dxa"/>
          </w:tcPr>
          <w:p w14:paraId="54BB00B7" w14:textId="0FD2048A" w:rsidR="00905488" w:rsidRPr="006F7BB3" w:rsidRDefault="00311486" w:rsidP="009F4EA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2</w:t>
            </w:r>
          </w:p>
        </w:tc>
      </w:tr>
      <w:tr w:rsidR="00905488" w:rsidRPr="006F7BB3" w14:paraId="4A062E7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0AE5B2F6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Łączna liczba godzin zajęć dydaktycznych:</w:t>
            </w:r>
          </w:p>
        </w:tc>
        <w:tc>
          <w:tcPr>
            <w:tcW w:w="5049" w:type="dxa"/>
          </w:tcPr>
          <w:p w14:paraId="290F463C" w14:textId="6A4304C4" w:rsidR="00905488" w:rsidRPr="006F7BB3" w:rsidRDefault="00311486" w:rsidP="009F4EA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180</w:t>
            </w:r>
          </w:p>
        </w:tc>
      </w:tr>
      <w:tr w:rsidR="00905488" w:rsidRPr="006F7BB3" w14:paraId="3CF0212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A3217D9" w14:textId="77777777" w:rsidR="00905488" w:rsidRPr="006F7BB3" w:rsidRDefault="00905488" w:rsidP="009F4EA7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Łączna liczba punktów ECTS:</w:t>
            </w:r>
          </w:p>
        </w:tc>
        <w:tc>
          <w:tcPr>
            <w:tcW w:w="5049" w:type="dxa"/>
          </w:tcPr>
          <w:p w14:paraId="1EC9C0A4" w14:textId="513A17B1" w:rsidR="00905488" w:rsidRPr="006F7BB3" w:rsidRDefault="00311486" w:rsidP="009F4EA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6F7BB3">
              <w:rPr>
                <w:sz w:val="24"/>
                <w:szCs w:val="24"/>
              </w:rPr>
              <w:t>60</w:t>
            </w:r>
          </w:p>
        </w:tc>
      </w:tr>
    </w:tbl>
    <w:p w14:paraId="6333C8C0" w14:textId="77777777" w:rsidR="00905488" w:rsidRPr="006F7BB3" w:rsidRDefault="00905488" w:rsidP="00905488">
      <w:pPr>
        <w:tabs>
          <w:tab w:val="left" w:pos="772"/>
          <w:tab w:val="left" w:pos="6808"/>
        </w:tabs>
        <w:rPr>
          <w:sz w:val="24"/>
          <w:szCs w:val="24"/>
        </w:rPr>
      </w:pPr>
      <w:r w:rsidRPr="006F7BB3">
        <w:rPr>
          <w:sz w:val="24"/>
          <w:szCs w:val="24"/>
        </w:rPr>
        <w:tab/>
      </w:r>
    </w:p>
    <w:p w14:paraId="54A95ED1" w14:textId="22F61290" w:rsidR="00905488" w:rsidRDefault="00905488" w:rsidP="00905488">
      <w:pPr>
        <w:tabs>
          <w:tab w:val="left" w:pos="772"/>
          <w:tab w:val="left" w:pos="6808"/>
        </w:tabs>
      </w:pPr>
      <w:r>
        <w:t>I semestr</w:t>
      </w:r>
    </w:p>
    <w:p w14:paraId="00A75571" w14:textId="77777777" w:rsidR="00905488" w:rsidRDefault="00905488" w:rsidP="00905488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68FCC2F5" w14:textId="77777777" w:rsidTr="001E793E">
        <w:trPr>
          <w:cantSplit/>
        </w:trPr>
        <w:tc>
          <w:tcPr>
            <w:tcW w:w="2127" w:type="dxa"/>
            <w:vAlign w:val="center"/>
          </w:tcPr>
          <w:p w14:paraId="2E85778A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5147B868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417" w:type="dxa"/>
            <w:vAlign w:val="center"/>
          </w:tcPr>
          <w:p w14:paraId="477A59DD" w14:textId="5532E74B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3BD660F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2A535407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59CB5806" w14:textId="1CDFFEF1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11E56F98" w14:textId="77777777" w:rsidTr="001E793E">
        <w:trPr>
          <w:cantSplit/>
          <w:trHeight w:val="318"/>
        </w:trPr>
        <w:tc>
          <w:tcPr>
            <w:tcW w:w="2127" w:type="dxa"/>
          </w:tcPr>
          <w:p w14:paraId="43D0169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1300-SOZ-PSPM</w:t>
            </w:r>
          </w:p>
        </w:tc>
        <w:tc>
          <w:tcPr>
            <w:tcW w:w="2431" w:type="dxa"/>
            <w:shd w:val="clear" w:color="auto" w:fill="auto"/>
          </w:tcPr>
          <w:p w14:paraId="21001DD7" w14:textId="2290C652" w:rsidR="00AE0F35" w:rsidRPr="00BB207C" w:rsidRDefault="00311486" w:rsidP="001E793E">
            <w:pPr>
              <w:rPr>
                <w:sz w:val="22"/>
                <w:szCs w:val="22"/>
              </w:rPr>
            </w:pPr>
            <w:r>
              <w:t>Nauki społeczne/</w:t>
            </w:r>
            <w:r w:rsidR="00AE0F35" w:rsidRPr="00F659C3">
              <w:t>Systemy opieki zdrowotnej w Europie</w:t>
            </w:r>
          </w:p>
        </w:tc>
        <w:tc>
          <w:tcPr>
            <w:tcW w:w="1417" w:type="dxa"/>
            <w:vAlign w:val="center"/>
          </w:tcPr>
          <w:p w14:paraId="1C85794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8B61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92E25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A73A74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CB70A3B" w14:textId="77777777" w:rsidTr="001E793E">
        <w:trPr>
          <w:cantSplit/>
        </w:trPr>
        <w:tc>
          <w:tcPr>
            <w:tcW w:w="2127" w:type="dxa"/>
          </w:tcPr>
          <w:p w14:paraId="29F6C60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1300-OP-USA-PSPM</w:t>
            </w:r>
          </w:p>
        </w:tc>
        <w:tc>
          <w:tcPr>
            <w:tcW w:w="2431" w:type="dxa"/>
            <w:shd w:val="clear" w:color="auto" w:fill="auto"/>
          </w:tcPr>
          <w:p w14:paraId="7B18C486" w14:textId="75CE0CCB" w:rsidR="00AE0F35" w:rsidRPr="00BB207C" w:rsidRDefault="00311486" w:rsidP="001E793E">
            <w:pPr>
              <w:rPr>
                <w:sz w:val="22"/>
                <w:szCs w:val="22"/>
              </w:rPr>
            </w:pPr>
            <w:r>
              <w:t>Nauki prawne i społeczne/</w:t>
            </w:r>
            <w:r w:rsidR="00AE0F35" w:rsidRPr="00F659C3">
              <w:t>Opieka zdrowotna w USA</w:t>
            </w:r>
          </w:p>
        </w:tc>
        <w:tc>
          <w:tcPr>
            <w:tcW w:w="1417" w:type="dxa"/>
            <w:vAlign w:val="center"/>
          </w:tcPr>
          <w:p w14:paraId="003846C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005B7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4AC1EB4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C6AEA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77494A7" w14:textId="77777777" w:rsidTr="001E793E">
        <w:trPr>
          <w:cantSplit/>
        </w:trPr>
        <w:tc>
          <w:tcPr>
            <w:tcW w:w="2127" w:type="dxa"/>
          </w:tcPr>
          <w:p w14:paraId="1510760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1300-UZ-NFZ-PSPM</w:t>
            </w:r>
          </w:p>
        </w:tc>
        <w:tc>
          <w:tcPr>
            <w:tcW w:w="2431" w:type="dxa"/>
            <w:shd w:val="clear" w:color="auto" w:fill="auto"/>
          </w:tcPr>
          <w:p w14:paraId="338D3A2C" w14:textId="771D5D2C" w:rsidR="00AE0F35" w:rsidRPr="00BB207C" w:rsidRDefault="00311486" w:rsidP="001E793E">
            <w:pPr>
              <w:rPr>
                <w:sz w:val="22"/>
                <w:szCs w:val="22"/>
              </w:rPr>
            </w:pPr>
            <w:r>
              <w:t>Nauki prawne/</w:t>
            </w:r>
            <w:r w:rsidR="00AE0F35" w:rsidRPr="00F659C3">
              <w:t>Ubezpieczenia zdrowotne, pra</w:t>
            </w:r>
            <w:r w:rsidR="00AE0F35">
              <w:t xml:space="preserve">wo do leczenia w systemie NFZ i </w:t>
            </w:r>
            <w:r w:rsidR="00AE0F35" w:rsidRPr="00F659C3">
              <w:t>odpowiedzialność NFZ</w:t>
            </w:r>
          </w:p>
        </w:tc>
        <w:tc>
          <w:tcPr>
            <w:tcW w:w="1417" w:type="dxa"/>
            <w:vAlign w:val="center"/>
          </w:tcPr>
          <w:p w14:paraId="4BFD69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3D753F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6BC204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7A2E90C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B32B271" w14:textId="77777777" w:rsidTr="001E793E">
        <w:trPr>
          <w:cantSplit/>
        </w:trPr>
        <w:tc>
          <w:tcPr>
            <w:tcW w:w="2127" w:type="dxa"/>
          </w:tcPr>
          <w:p w14:paraId="7E77C8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1300-PL-UE-PSPM</w:t>
            </w:r>
          </w:p>
        </w:tc>
        <w:tc>
          <w:tcPr>
            <w:tcW w:w="2431" w:type="dxa"/>
          </w:tcPr>
          <w:p w14:paraId="545E224E" w14:textId="7C85FD0F" w:rsidR="00AE0F35" w:rsidRPr="00BB207C" w:rsidRDefault="00311486" w:rsidP="001E793E">
            <w:pPr>
              <w:rPr>
                <w:sz w:val="22"/>
                <w:szCs w:val="22"/>
              </w:rPr>
            </w:pPr>
            <w:r>
              <w:t>Nauki prawne/</w:t>
            </w:r>
            <w:r w:rsidR="00AE0F35" w:rsidRPr="00F659C3">
              <w:t>Prawo do leczenia w prawie Unii Europejskiej</w:t>
            </w:r>
          </w:p>
        </w:tc>
        <w:tc>
          <w:tcPr>
            <w:tcW w:w="1417" w:type="dxa"/>
            <w:vAlign w:val="center"/>
          </w:tcPr>
          <w:p w14:paraId="3A56E42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7C64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915ED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939D8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80054DC" w14:textId="77777777" w:rsidTr="001E793E">
        <w:trPr>
          <w:cantSplit/>
        </w:trPr>
        <w:tc>
          <w:tcPr>
            <w:tcW w:w="2127" w:type="dxa"/>
          </w:tcPr>
          <w:p w14:paraId="32F43EA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1300-OL-PSPM</w:t>
            </w:r>
          </w:p>
        </w:tc>
        <w:tc>
          <w:tcPr>
            <w:tcW w:w="2431" w:type="dxa"/>
          </w:tcPr>
          <w:p w14:paraId="5F14E0A3" w14:textId="7D7B48FB" w:rsidR="00AE0F35" w:rsidRPr="00BB207C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F659C3">
              <w:t>Obowiązki lekarzy i prawa pacjenta</w:t>
            </w:r>
          </w:p>
        </w:tc>
        <w:tc>
          <w:tcPr>
            <w:tcW w:w="1417" w:type="dxa"/>
            <w:vAlign w:val="center"/>
          </w:tcPr>
          <w:p w14:paraId="3EFAC81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5DB3CB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6B576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A95984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0A83162" w14:textId="77777777" w:rsidTr="001E793E">
        <w:trPr>
          <w:cantSplit/>
        </w:trPr>
        <w:tc>
          <w:tcPr>
            <w:tcW w:w="2127" w:type="dxa"/>
          </w:tcPr>
          <w:p w14:paraId="0FC426B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1300-ETPC-PSPM</w:t>
            </w:r>
          </w:p>
        </w:tc>
        <w:tc>
          <w:tcPr>
            <w:tcW w:w="2431" w:type="dxa"/>
          </w:tcPr>
          <w:p w14:paraId="730DBCBA" w14:textId="6C889AD7" w:rsidR="00AE0F35" w:rsidRPr="00BB207C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F659C3">
              <w:t>Ochrona zdrowia i życia w orzecznictwie Europejskiego Trybunału Praw Człowieka</w:t>
            </w:r>
          </w:p>
        </w:tc>
        <w:tc>
          <w:tcPr>
            <w:tcW w:w="1417" w:type="dxa"/>
            <w:vAlign w:val="center"/>
          </w:tcPr>
          <w:p w14:paraId="710E16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8781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14:paraId="1D72541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611B7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3B38B0E" w14:textId="77777777" w:rsidTr="001E793E">
        <w:trPr>
          <w:cantSplit/>
        </w:trPr>
        <w:tc>
          <w:tcPr>
            <w:tcW w:w="2127" w:type="dxa"/>
          </w:tcPr>
          <w:p w14:paraId="3F7B574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1300-OKL-PSPM</w:t>
            </w:r>
          </w:p>
        </w:tc>
        <w:tc>
          <w:tcPr>
            <w:tcW w:w="2431" w:type="dxa"/>
          </w:tcPr>
          <w:p w14:paraId="79CF9D4C" w14:textId="57ACA49F" w:rsidR="00AE0F35" w:rsidRPr="00BB207C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F659C3">
              <w:t>Odpowiedzialność karna lekarza</w:t>
            </w:r>
          </w:p>
        </w:tc>
        <w:tc>
          <w:tcPr>
            <w:tcW w:w="1417" w:type="dxa"/>
            <w:vAlign w:val="center"/>
          </w:tcPr>
          <w:p w14:paraId="2CD2656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E88A60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7B56990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438D79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B2B77ED" w14:textId="77777777" w:rsidTr="001E793E">
        <w:trPr>
          <w:cantSplit/>
        </w:trPr>
        <w:tc>
          <w:tcPr>
            <w:tcW w:w="2127" w:type="dxa"/>
          </w:tcPr>
          <w:p w14:paraId="29EA71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1300-PCL-PSPM</w:t>
            </w:r>
          </w:p>
        </w:tc>
        <w:tc>
          <w:tcPr>
            <w:tcW w:w="2431" w:type="dxa"/>
          </w:tcPr>
          <w:p w14:paraId="2218C329" w14:textId="71811511" w:rsidR="00AE0F35" w:rsidRPr="00BB207C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F659C3">
              <w:t>Przestępcze czynności lekarskie</w:t>
            </w:r>
          </w:p>
        </w:tc>
        <w:tc>
          <w:tcPr>
            <w:tcW w:w="1417" w:type="dxa"/>
            <w:vAlign w:val="center"/>
          </w:tcPr>
          <w:p w14:paraId="2B03BB4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934AC9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4CF26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19F4B0B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9BC8A87" w14:textId="77777777" w:rsidTr="001E793E">
        <w:trPr>
          <w:cantSplit/>
        </w:trPr>
        <w:tc>
          <w:tcPr>
            <w:tcW w:w="2127" w:type="dxa"/>
          </w:tcPr>
          <w:p w14:paraId="2DA4A21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1300-MS-PSPM</w:t>
            </w:r>
          </w:p>
        </w:tc>
        <w:tc>
          <w:tcPr>
            <w:tcW w:w="2431" w:type="dxa"/>
          </w:tcPr>
          <w:p w14:paraId="1FEAB115" w14:textId="0FA044CF" w:rsidR="00AE0F35" w:rsidRPr="00BB207C" w:rsidRDefault="00311486" w:rsidP="001E793E">
            <w:pPr>
              <w:tabs>
                <w:tab w:val="left" w:pos="3350"/>
              </w:tabs>
            </w:pPr>
            <w:r>
              <w:t>Nauki medyczne/</w:t>
            </w:r>
            <w:r w:rsidR="00AE0F35" w:rsidRPr="00F659C3">
              <w:t>Medycyna sądowa (analiza przypadków)</w:t>
            </w:r>
          </w:p>
        </w:tc>
        <w:tc>
          <w:tcPr>
            <w:tcW w:w="1417" w:type="dxa"/>
            <w:vAlign w:val="center"/>
          </w:tcPr>
          <w:p w14:paraId="099847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0DF10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5BE45D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2E9ADC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12BA38C" w14:textId="77777777" w:rsidTr="001E793E">
        <w:trPr>
          <w:cantSplit/>
        </w:trPr>
        <w:tc>
          <w:tcPr>
            <w:tcW w:w="2127" w:type="dxa"/>
          </w:tcPr>
          <w:p w14:paraId="111B31B7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1300-OBD-PSPM</w:t>
            </w:r>
          </w:p>
        </w:tc>
        <w:tc>
          <w:tcPr>
            <w:tcW w:w="2431" w:type="dxa"/>
          </w:tcPr>
          <w:p w14:paraId="5B4EF6B2" w14:textId="5F7D0219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Oględziny i badania dokumentów</w:t>
            </w:r>
          </w:p>
        </w:tc>
        <w:tc>
          <w:tcPr>
            <w:tcW w:w="1417" w:type="dxa"/>
            <w:vAlign w:val="center"/>
          </w:tcPr>
          <w:p w14:paraId="7F5AF3D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F4A400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E86FED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BEA938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1468783" w14:textId="77777777" w:rsidTr="001E793E">
        <w:trPr>
          <w:cantSplit/>
        </w:trPr>
        <w:tc>
          <w:tcPr>
            <w:tcW w:w="2127" w:type="dxa"/>
          </w:tcPr>
          <w:p w14:paraId="122E207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1300-BIO-PSPM</w:t>
            </w:r>
          </w:p>
        </w:tc>
        <w:tc>
          <w:tcPr>
            <w:tcW w:w="2431" w:type="dxa"/>
          </w:tcPr>
          <w:p w14:paraId="0E9FDFE1" w14:textId="7AFC8175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Biegli i ich opinie</w:t>
            </w:r>
          </w:p>
        </w:tc>
        <w:tc>
          <w:tcPr>
            <w:tcW w:w="1417" w:type="dxa"/>
            <w:vAlign w:val="center"/>
          </w:tcPr>
          <w:p w14:paraId="265C77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53164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289EA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FE4A2C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75DF30E" w14:textId="77777777" w:rsidTr="001E793E">
        <w:trPr>
          <w:cantSplit/>
        </w:trPr>
        <w:tc>
          <w:tcPr>
            <w:tcW w:w="2127" w:type="dxa"/>
          </w:tcPr>
          <w:p w14:paraId="49C97BC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lastRenderedPageBreak/>
              <w:t>1300-POC-PSPM</w:t>
            </w:r>
          </w:p>
        </w:tc>
        <w:tc>
          <w:tcPr>
            <w:tcW w:w="2431" w:type="dxa"/>
          </w:tcPr>
          <w:p w14:paraId="519ECDFF" w14:textId="66322508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417" w:type="dxa"/>
            <w:vAlign w:val="center"/>
          </w:tcPr>
          <w:p w14:paraId="545192C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8784EF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79DA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4FB1142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068353" w14:textId="77777777" w:rsidTr="001E793E">
        <w:trPr>
          <w:cantSplit/>
        </w:trPr>
        <w:tc>
          <w:tcPr>
            <w:tcW w:w="2127" w:type="dxa"/>
          </w:tcPr>
          <w:p w14:paraId="4A423B5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1300-USO-PSPM</w:t>
            </w:r>
          </w:p>
        </w:tc>
        <w:tc>
          <w:tcPr>
            <w:tcW w:w="2431" w:type="dxa"/>
          </w:tcPr>
          <w:p w14:paraId="69EBA84F" w14:textId="4E842EE5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Pozasądowy, ubezpieczeniowy system odszkodowawczy za szkody wyrządzone w szpitalach</w:t>
            </w:r>
          </w:p>
        </w:tc>
        <w:tc>
          <w:tcPr>
            <w:tcW w:w="1417" w:type="dxa"/>
            <w:vAlign w:val="center"/>
          </w:tcPr>
          <w:p w14:paraId="10A4DC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FBA79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FC3F03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AE298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2B6C2D" w14:textId="77777777" w:rsidTr="001E793E">
        <w:trPr>
          <w:cantSplit/>
        </w:trPr>
        <w:tc>
          <w:tcPr>
            <w:tcW w:w="2127" w:type="dxa"/>
          </w:tcPr>
          <w:p w14:paraId="5EE8E66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1300-ZZ-PSPM</w:t>
            </w:r>
          </w:p>
        </w:tc>
        <w:tc>
          <w:tcPr>
            <w:tcW w:w="2431" w:type="dxa"/>
          </w:tcPr>
          <w:p w14:paraId="27DB38A3" w14:textId="79077556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Zgoda na zabieg medyczny, zabiegi bez zgody, przymus leczenia</w:t>
            </w:r>
          </w:p>
        </w:tc>
        <w:tc>
          <w:tcPr>
            <w:tcW w:w="1417" w:type="dxa"/>
            <w:vAlign w:val="center"/>
          </w:tcPr>
          <w:p w14:paraId="2018826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7509F2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F6C2A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0795996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C9CC396" w14:textId="77777777" w:rsidTr="001E793E">
        <w:trPr>
          <w:cantSplit/>
        </w:trPr>
        <w:tc>
          <w:tcPr>
            <w:tcW w:w="2127" w:type="dxa"/>
          </w:tcPr>
          <w:p w14:paraId="49E1A6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1300-BSL-PSPM</w:t>
            </w:r>
          </w:p>
        </w:tc>
        <w:tc>
          <w:tcPr>
            <w:tcW w:w="2431" w:type="dxa"/>
          </w:tcPr>
          <w:p w14:paraId="70C5359C" w14:textId="09A386E6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Wina lekarza, personelu medycznego i zakładu, błąd sztuki lekarskiej</w:t>
            </w:r>
          </w:p>
        </w:tc>
        <w:tc>
          <w:tcPr>
            <w:tcW w:w="1417" w:type="dxa"/>
            <w:vAlign w:val="center"/>
          </w:tcPr>
          <w:p w14:paraId="58A682E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6F9B5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4B8F0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35F4D50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21CF19C" w14:textId="77777777" w:rsidTr="001E793E">
        <w:trPr>
          <w:cantSplit/>
        </w:trPr>
        <w:tc>
          <w:tcPr>
            <w:tcW w:w="4558" w:type="dxa"/>
            <w:gridSpan w:val="2"/>
          </w:tcPr>
          <w:p w14:paraId="75080FC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51515D2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96F1C0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01" w:type="dxa"/>
            <w:vAlign w:val="center"/>
          </w:tcPr>
          <w:p w14:paraId="7691F16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9" w:type="dxa"/>
            <w:vAlign w:val="center"/>
          </w:tcPr>
          <w:p w14:paraId="57E61E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1B6DA951" w14:textId="77777777" w:rsidR="00905488" w:rsidRDefault="00905488" w:rsidP="00905488"/>
    <w:p w14:paraId="59055261" w14:textId="77777777" w:rsidR="00AE0F35" w:rsidRDefault="00AE0F35" w:rsidP="00AE0F35">
      <w:pPr>
        <w:tabs>
          <w:tab w:val="left" w:pos="772"/>
          <w:tab w:val="left" w:pos="6808"/>
        </w:tabs>
      </w:pPr>
      <w:r>
        <w:t>II semestr</w:t>
      </w:r>
    </w:p>
    <w:p w14:paraId="3C3637CB" w14:textId="77777777" w:rsidR="00AE0F35" w:rsidRPr="00BB207C" w:rsidRDefault="00AE0F35" w:rsidP="00AE0F35">
      <w:pPr>
        <w:tabs>
          <w:tab w:val="left" w:pos="6808"/>
        </w:tabs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2E0CA40D" w14:textId="77777777" w:rsidTr="001E793E">
        <w:trPr>
          <w:cantSplit/>
        </w:trPr>
        <w:tc>
          <w:tcPr>
            <w:tcW w:w="2127" w:type="dxa"/>
            <w:vAlign w:val="center"/>
          </w:tcPr>
          <w:p w14:paraId="07073773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3AE6DBF1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417" w:type="dxa"/>
            <w:vAlign w:val="center"/>
          </w:tcPr>
          <w:p w14:paraId="459089FD" w14:textId="58441D18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550A75C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0D55C025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2DB9054A" w14:textId="481D0EBD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604B14EC" w14:textId="77777777" w:rsidTr="001E793E">
        <w:trPr>
          <w:cantSplit/>
        </w:trPr>
        <w:tc>
          <w:tcPr>
            <w:tcW w:w="2127" w:type="dxa"/>
          </w:tcPr>
          <w:p w14:paraId="35FE5B1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1300-SZOZ-PSPM</w:t>
            </w:r>
          </w:p>
        </w:tc>
        <w:tc>
          <w:tcPr>
            <w:tcW w:w="2431" w:type="dxa"/>
          </w:tcPr>
          <w:p w14:paraId="79F96F6C" w14:textId="02538D28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Szkoda, odszkodow</w:t>
            </w:r>
            <w:r w:rsidR="00AE0F35">
              <w:t>a</w:t>
            </w:r>
            <w:r w:rsidR="00AE0F35" w:rsidRPr="00643793">
              <w:t>nie, zadośćuczynienie, przyczynienie się poszkodowanego, przedawnienie</w:t>
            </w:r>
          </w:p>
        </w:tc>
        <w:tc>
          <w:tcPr>
            <w:tcW w:w="1417" w:type="dxa"/>
            <w:vAlign w:val="center"/>
          </w:tcPr>
          <w:p w14:paraId="71347BE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82BF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03FDAA6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357EE6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0086769" w14:textId="77777777" w:rsidTr="001E793E">
        <w:trPr>
          <w:cantSplit/>
        </w:trPr>
        <w:tc>
          <w:tcPr>
            <w:tcW w:w="2127" w:type="dxa"/>
          </w:tcPr>
          <w:p w14:paraId="3B6E8A0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1300-ZP-PSPM</w:t>
            </w:r>
          </w:p>
        </w:tc>
        <w:tc>
          <w:tcPr>
            <w:tcW w:w="2431" w:type="dxa"/>
          </w:tcPr>
          <w:p w14:paraId="1AB24F1E" w14:textId="33E7DCC9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Związek przyczynowy</w:t>
            </w:r>
          </w:p>
        </w:tc>
        <w:tc>
          <w:tcPr>
            <w:tcW w:w="1417" w:type="dxa"/>
            <w:vAlign w:val="center"/>
          </w:tcPr>
          <w:p w14:paraId="4591EF3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91F4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1C61B4E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B66C10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B8BF73E" w14:textId="77777777" w:rsidTr="001E793E">
        <w:trPr>
          <w:cantSplit/>
        </w:trPr>
        <w:tc>
          <w:tcPr>
            <w:tcW w:w="2127" w:type="dxa"/>
          </w:tcPr>
          <w:p w14:paraId="3D740BC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1300-CD-PSPM</w:t>
            </w:r>
          </w:p>
        </w:tc>
        <w:tc>
          <w:tcPr>
            <w:tcW w:w="2431" w:type="dxa"/>
          </w:tcPr>
          <w:p w14:paraId="27F48299" w14:textId="60B60C10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Ciężar dowodu</w:t>
            </w:r>
          </w:p>
        </w:tc>
        <w:tc>
          <w:tcPr>
            <w:tcW w:w="1417" w:type="dxa"/>
            <w:vAlign w:val="center"/>
          </w:tcPr>
          <w:p w14:paraId="6A42EEF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4D73D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7067A59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534790D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3488793" w14:textId="77777777" w:rsidTr="001E793E">
        <w:trPr>
          <w:cantSplit/>
        </w:trPr>
        <w:tc>
          <w:tcPr>
            <w:tcW w:w="2127" w:type="dxa"/>
          </w:tcPr>
          <w:p w14:paraId="43990AB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1300-PMW-PSPM</w:t>
            </w:r>
          </w:p>
        </w:tc>
        <w:tc>
          <w:tcPr>
            <w:tcW w:w="2431" w:type="dxa"/>
          </w:tcPr>
          <w:p w14:paraId="613E19BA" w14:textId="321C2B80" w:rsidR="00AE0F35" w:rsidRPr="00F659C3" w:rsidRDefault="006456B9" w:rsidP="001E793E">
            <w:pPr>
              <w:tabs>
                <w:tab w:val="left" w:pos="3350"/>
              </w:tabs>
            </w:pPr>
            <w:r>
              <w:t>E</w:t>
            </w:r>
            <w:r w:rsidR="00311486">
              <w:t>tyka/</w:t>
            </w:r>
            <w:r w:rsidR="00AE0F35" w:rsidRPr="00643793">
              <w:t>Prokreacja medycznie wspomagana (sztuczne zapłodnienie, zapłodnienie in vitro, zastępcze macierzyństwo)</w:t>
            </w:r>
          </w:p>
        </w:tc>
        <w:tc>
          <w:tcPr>
            <w:tcW w:w="1417" w:type="dxa"/>
            <w:vAlign w:val="center"/>
          </w:tcPr>
          <w:p w14:paraId="266DD45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77799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  <w:vAlign w:val="center"/>
          </w:tcPr>
          <w:p w14:paraId="2880CFA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70AC0BA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0503BE6" w14:textId="77777777" w:rsidTr="001E793E">
        <w:trPr>
          <w:cantSplit/>
        </w:trPr>
        <w:tc>
          <w:tcPr>
            <w:tcW w:w="2127" w:type="dxa"/>
          </w:tcPr>
          <w:p w14:paraId="6085CDF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1300-PC-PSPM</w:t>
            </w:r>
          </w:p>
        </w:tc>
        <w:tc>
          <w:tcPr>
            <w:tcW w:w="2431" w:type="dxa"/>
          </w:tcPr>
          <w:p w14:paraId="083B8C72" w14:textId="53393E04" w:rsidR="00AE0F35" w:rsidRPr="00F659C3" w:rsidRDefault="006456B9" w:rsidP="001E793E">
            <w:pPr>
              <w:tabs>
                <w:tab w:val="left" w:pos="3350"/>
              </w:tabs>
            </w:pPr>
            <w:r>
              <w:t>E</w:t>
            </w:r>
            <w:r w:rsidR="00311486">
              <w:t>tyka/</w:t>
            </w:r>
            <w:r w:rsidR="00AE0F35" w:rsidRPr="00643793">
              <w:t xml:space="preserve">Przerwanie ciąży, roszczenia </w:t>
            </w:r>
            <w:proofErr w:type="spellStart"/>
            <w:r w:rsidR="00AE0F35" w:rsidRPr="00643793">
              <w:t>nasciturusa</w:t>
            </w:r>
            <w:proofErr w:type="spellEnd"/>
            <w:r w:rsidR="00AE0F35" w:rsidRPr="00643793">
              <w:t>, roszczenia (</w:t>
            </w:r>
            <w:proofErr w:type="spellStart"/>
            <w:r w:rsidR="00AE0F35" w:rsidRPr="00643793">
              <w:t>wrongful</w:t>
            </w:r>
            <w:proofErr w:type="spellEnd"/>
            <w:r w:rsidR="00AE0F35" w:rsidRPr="00643793">
              <w:t xml:space="preserve"> </w:t>
            </w:r>
            <w:proofErr w:type="spellStart"/>
            <w:r w:rsidR="00AE0F35" w:rsidRPr="00643793">
              <w:t>conception</w:t>
            </w:r>
            <w:proofErr w:type="spellEnd"/>
            <w:r w:rsidR="00AE0F35" w:rsidRPr="00643793">
              <w:t xml:space="preserve">, </w:t>
            </w:r>
            <w:proofErr w:type="spellStart"/>
            <w:r w:rsidR="00AE0F35" w:rsidRPr="00643793">
              <w:t>wrongful</w:t>
            </w:r>
            <w:proofErr w:type="spellEnd"/>
            <w:r w:rsidR="00AE0F35">
              <w:t xml:space="preserve"> </w:t>
            </w:r>
            <w:proofErr w:type="spellStart"/>
            <w:r w:rsidR="00AE0F35">
              <w:t>b</w:t>
            </w:r>
            <w:r w:rsidR="00AE0F35" w:rsidRPr="00643793">
              <w:t>i</w:t>
            </w:r>
            <w:r w:rsidR="00AE0F35">
              <w:t>r</w:t>
            </w:r>
            <w:r w:rsidR="00AE0F35" w:rsidRPr="00643793">
              <w:t>th</w:t>
            </w:r>
            <w:proofErr w:type="spellEnd"/>
            <w:r w:rsidR="00AE0F35" w:rsidRPr="00643793">
              <w:t xml:space="preserve">, </w:t>
            </w:r>
            <w:proofErr w:type="spellStart"/>
            <w:r w:rsidR="00AE0F35" w:rsidRPr="00643793">
              <w:t>wrongful</w:t>
            </w:r>
            <w:proofErr w:type="spellEnd"/>
            <w:r w:rsidR="00AE0F35" w:rsidRPr="00643793">
              <w:t xml:space="preserve"> life)</w:t>
            </w:r>
          </w:p>
        </w:tc>
        <w:tc>
          <w:tcPr>
            <w:tcW w:w="1417" w:type="dxa"/>
            <w:vAlign w:val="center"/>
          </w:tcPr>
          <w:p w14:paraId="6F87B3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06B6E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50A33E3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21979C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6EAB934" w14:textId="77777777" w:rsidTr="001E793E">
        <w:trPr>
          <w:cantSplit/>
        </w:trPr>
        <w:tc>
          <w:tcPr>
            <w:tcW w:w="2127" w:type="dxa"/>
          </w:tcPr>
          <w:p w14:paraId="3116CB8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1300-DL-PSPM</w:t>
            </w:r>
          </w:p>
        </w:tc>
        <w:tc>
          <w:tcPr>
            <w:tcW w:w="2431" w:type="dxa"/>
          </w:tcPr>
          <w:p w14:paraId="528C0118" w14:textId="24C1D88F" w:rsidR="00AE0F35" w:rsidRPr="00F659C3" w:rsidRDefault="006456B9" w:rsidP="001E793E">
            <w:pPr>
              <w:tabs>
                <w:tab w:val="left" w:pos="3350"/>
              </w:tabs>
            </w:pPr>
            <w:r>
              <w:t>E</w:t>
            </w:r>
            <w:r w:rsidR="00311486">
              <w:t>tyka/</w:t>
            </w:r>
            <w:r w:rsidR="00AE0F35" w:rsidRPr="00643793">
              <w:t>Działanie lekarza w stanach terminalnych, eutanazja</w:t>
            </w:r>
          </w:p>
        </w:tc>
        <w:tc>
          <w:tcPr>
            <w:tcW w:w="1417" w:type="dxa"/>
            <w:vAlign w:val="center"/>
          </w:tcPr>
          <w:p w14:paraId="6012CE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C9793C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0D5E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11E12F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3F5E874" w14:textId="77777777" w:rsidTr="001E793E">
        <w:trPr>
          <w:cantSplit/>
        </w:trPr>
        <w:tc>
          <w:tcPr>
            <w:tcW w:w="2127" w:type="dxa"/>
          </w:tcPr>
          <w:p w14:paraId="75CFA61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1300-TOTN-PSPM</w:t>
            </w:r>
          </w:p>
        </w:tc>
        <w:tc>
          <w:tcPr>
            <w:tcW w:w="2431" w:type="dxa"/>
          </w:tcPr>
          <w:p w14:paraId="3A2425B6" w14:textId="7021CD80" w:rsidR="00AE0F35" w:rsidRPr="00F659C3" w:rsidRDefault="00311486" w:rsidP="001E793E">
            <w:pPr>
              <w:tabs>
                <w:tab w:val="left" w:pos="3350"/>
              </w:tabs>
            </w:pPr>
            <w:r>
              <w:t>Nauki prawne/</w:t>
            </w:r>
            <w:r w:rsidR="00AE0F35" w:rsidRPr="00643793">
              <w:t>Transplantacja organów, tkanek i narządów</w:t>
            </w:r>
          </w:p>
        </w:tc>
        <w:tc>
          <w:tcPr>
            <w:tcW w:w="1417" w:type="dxa"/>
            <w:vAlign w:val="center"/>
          </w:tcPr>
          <w:p w14:paraId="17C791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16986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23E212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2DA18C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81AC865" w14:textId="77777777" w:rsidTr="001E793E">
        <w:trPr>
          <w:cantSplit/>
        </w:trPr>
        <w:tc>
          <w:tcPr>
            <w:tcW w:w="2127" w:type="dxa"/>
          </w:tcPr>
          <w:p w14:paraId="3BE399A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1300-EM-PSPM</w:t>
            </w:r>
          </w:p>
        </w:tc>
        <w:tc>
          <w:tcPr>
            <w:tcW w:w="2431" w:type="dxa"/>
          </w:tcPr>
          <w:p w14:paraId="2589C07B" w14:textId="1E99AC83" w:rsidR="00AE0F35" w:rsidRPr="00F659C3" w:rsidRDefault="0093249B" w:rsidP="001E793E">
            <w:pPr>
              <w:tabs>
                <w:tab w:val="left" w:pos="3350"/>
              </w:tabs>
            </w:pPr>
            <w:r>
              <w:t>E</w:t>
            </w:r>
            <w:r w:rsidR="00311486">
              <w:t xml:space="preserve">tyka/ </w:t>
            </w:r>
            <w:r w:rsidR="00AE0F35" w:rsidRPr="00643793">
              <w:t>Eksperymenty medyczne</w:t>
            </w:r>
          </w:p>
        </w:tc>
        <w:tc>
          <w:tcPr>
            <w:tcW w:w="1417" w:type="dxa"/>
            <w:vAlign w:val="center"/>
          </w:tcPr>
          <w:p w14:paraId="30AA065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C2721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0FA02D4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EF5005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3D0A76" w14:textId="77777777" w:rsidTr="001E793E">
        <w:trPr>
          <w:cantSplit/>
        </w:trPr>
        <w:tc>
          <w:tcPr>
            <w:tcW w:w="2127" w:type="dxa"/>
          </w:tcPr>
          <w:p w14:paraId="6686AC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lastRenderedPageBreak/>
              <w:t>1300-TG-PSPM</w:t>
            </w:r>
          </w:p>
        </w:tc>
        <w:tc>
          <w:tcPr>
            <w:tcW w:w="2431" w:type="dxa"/>
          </w:tcPr>
          <w:p w14:paraId="579EF8DA" w14:textId="27A6C015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prawne, etyka, nauki medyczne/ </w:t>
            </w:r>
            <w:r w:rsidR="00AE0F35" w:rsidRPr="00643793">
              <w:t>Testy genetyczne a ochrona płodu ludzkiego</w:t>
            </w:r>
          </w:p>
        </w:tc>
        <w:tc>
          <w:tcPr>
            <w:tcW w:w="1417" w:type="dxa"/>
            <w:vAlign w:val="center"/>
          </w:tcPr>
          <w:p w14:paraId="08BDA3A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E3B288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8FE4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136E6B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92274C" w14:textId="77777777" w:rsidTr="001E793E">
        <w:trPr>
          <w:cantSplit/>
        </w:trPr>
        <w:tc>
          <w:tcPr>
            <w:tcW w:w="2127" w:type="dxa"/>
          </w:tcPr>
          <w:p w14:paraId="0AC73BD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1300-UB-OC-PSPM</w:t>
            </w:r>
          </w:p>
        </w:tc>
        <w:tc>
          <w:tcPr>
            <w:tcW w:w="2431" w:type="dxa"/>
          </w:tcPr>
          <w:p w14:paraId="185075D0" w14:textId="45DABFD4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prawne, zarządzanie/ </w:t>
            </w:r>
            <w:r w:rsidR="00AE0F35" w:rsidRPr="00643793">
              <w:t>Ubezpieczenia OC lekarzy i zakładów leczniczych</w:t>
            </w:r>
          </w:p>
        </w:tc>
        <w:tc>
          <w:tcPr>
            <w:tcW w:w="1417" w:type="dxa"/>
            <w:vAlign w:val="center"/>
          </w:tcPr>
          <w:p w14:paraId="61C46EF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E137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261DA6F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A9B44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DB99CB7" w14:textId="77777777" w:rsidTr="001E793E">
        <w:trPr>
          <w:cantSplit/>
        </w:trPr>
        <w:tc>
          <w:tcPr>
            <w:tcW w:w="2127" w:type="dxa"/>
          </w:tcPr>
          <w:p w14:paraId="2EFA38A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1300-OZL-PSPM</w:t>
            </w:r>
          </w:p>
        </w:tc>
        <w:tc>
          <w:tcPr>
            <w:tcW w:w="2431" w:type="dxa"/>
          </w:tcPr>
          <w:p w14:paraId="505BE7F5" w14:textId="725A6BAA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prawne/ </w:t>
            </w:r>
            <w:r w:rsidR="00AE0F35" w:rsidRPr="00643793">
              <w:t>Odpowiedzialność zawodowa lekarzy</w:t>
            </w:r>
          </w:p>
        </w:tc>
        <w:tc>
          <w:tcPr>
            <w:tcW w:w="1417" w:type="dxa"/>
            <w:vAlign w:val="center"/>
          </w:tcPr>
          <w:p w14:paraId="70DE8FE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5443C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45D11C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02381CE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99437D3" w14:textId="77777777" w:rsidTr="001E793E">
        <w:trPr>
          <w:cantSplit/>
        </w:trPr>
        <w:tc>
          <w:tcPr>
            <w:tcW w:w="2127" w:type="dxa"/>
          </w:tcPr>
          <w:p w14:paraId="14BDE74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1300-ZS-PSPM</w:t>
            </w:r>
          </w:p>
        </w:tc>
        <w:tc>
          <w:tcPr>
            <w:tcW w:w="2431" w:type="dxa"/>
          </w:tcPr>
          <w:p w14:paraId="545F8F79" w14:textId="0328608D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prawne, etyka/ </w:t>
            </w:r>
            <w:r w:rsidR="00AE0F35">
              <w:t>Zabiegi sterylizacji</w:t>
            </w:r>
          </w:p>
        </w:tc>
        <w:tc>
          <w:tcPr>
            <w:tcW w:w="1417" w:type="dxa"/>
            <w:vAlign w:val="center"/>
          </w:tcPr>
          <w:p w14:paraId="711003A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E67F5D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54EA4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750F5DF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2F699965" w14:textId="77777777" w:rsidTr="001E793E">
        <w:trPr>
          <w:cantSplit/>
        </w:trPr>
        <w:tc>
          <w:tcPr>
            <w:tcW w:w="2127" w:type="dxa"/>
          </w:tcPr>
          <w:p w14:paraId="762E7FED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1300-PIM-PSPM</w:t>
            </w:r>
          </w:p>
        </w:tc>
        <w:tc>
          <w:tcPr>
            <w:tcW w:w="2431" w:type="dxa"/>
          </w:tcPr>
          <w:p w14:paraId="70EEA4F9" w14:textId="0AF52185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prawne, etyka/ </w:t>
            </w:r>
            <w:r w:rsidR="00AE0F35" w:rsidRPr="00643793">
              <w:t>Przymus interwencji medycznych na kobiecie ciężarnej w interesie dziecka</w:t>
            </w:r>
          </w:p>
        </w:tc>
        <w:tc>
          <w:tcPr>
            <w:tcW w:w="1417" w:type="dxa"/>
            <w:vAlign w:val="center"/>
          </w:tcPr>
          <w:p w14:paraId="0E3BEAA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BA5EEC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17C6D1B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4167350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0F82CAB" w14:textId="77777777" w:rsidTr="001E793E">
        <w:trPr>
          <w:cantSplit/>
        </w:trPr>
        <w:tc>
          <w:tcPr>
            <w:tcW w:w="2127" w:type="dxa"/>
          </w:tcPr>
          <w:p w14:paraId="012E815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1300-PPF-PSPM</w:t>
            </w:r>
          </w:p>
        </w:tc>
        <w:tc>
          <w:tcPr>
            <w:tcW w:w="2431" w:type="dxa"/>
          </w:tcPr>
          <w:p w14:paraId="7024FC03" w14:textId="0F06EFEB" w:rsidR="00AE0F35" w:rsidRPr="00F659C3" w:rsidRDefault="00311486" w:rsidP="001E793E">
            <w:pPr>
              <w:tabs>
                <w:tab w:val="left" w:pos="3350"/>
              </w:tabs>
            </w:pPr>
            <w:r>
              <w:t xml:space="preserve">Nauki prawne/ </w:t>
            </w:r>
            <w:r w:rsidR="00AE0F35" w:rsidRPr="00643793">
              <w:t>Podstawy prawa farmaceutycznego</w:t>
            </w:r>
          </w:p>
        </w:tc>
        <w:tc>
          <w:tcPr>
            <w:tcW w:w="1417" w:type="dxa"/>
            <w:vAlign w:val="center"/>
          </w:tcPr>
          <w:p w14:paraId="55E4E04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87CB3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72EEAA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922392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58D29B7" w14:textId="77777777" w:rsidTr="001E793E">
        <w:trPr>
          <w:cantSplit/>
        </w:trPr>
        <w:tc>
          <w:tcPr>
            <w:tcW w:w="2127" w:type="dxa"/>
          </w:tcPr>
          <w:p w14:paraId="0BD6743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1300-SEM-PSPM</w:t>
            </w:r>
          </w:p>
        </w:tc>
        <w:tc>
          <w:tcPr>
            <w:tcW w:w="2431" w:type="dxa"/>
          </w:tcPr>
          <w:p w14:paraId="3D361304" w14:textId="77777777" w:rsidR="00AE0F35" w:rsidRPr="00F659C3" w:rsidRDefault="00AE0F35" w:rsidP="001E793E">
            <w:pPr>
              <w:tabs>
                <w:tab w:val="left" w:pos="3350"/>
              </w:tabs>
            </w:pPr>
            <w:r>
              <w:t>Seminarium</w:t>
            </w:r>
          </w:p>
        </w:tc>
        <w:tc>
          <w:tcPr>
            <w:tcW w:w="1417" w:type="dxa"/>
            <w:vAlign w:val="center"/>
          </w:tcPr>
          <w:p w14:paraId="5E84458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122" w:type="dxa"/>
            <w:vAlign w:val="center"/>
          </w:tcPr>
          <w:p w14:paraId="136C84B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14:paraId="452D3D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vAlign w:val="center"/>
          </w:tcPr>
          <w:p w14:paraId="738BCEE5" w14:textId="431A7815" w:rsidR="00AE0F35" w:rsidRPr="00BB207C" w:rsidRDefault="00F52187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końcowy</w:t>
            </w:r>
          </w:p>
        </w:tc>
      </w:tr>
      <w:tr w:rsidR="00AE0F35" w:rsidRPr="00BB207C" w14:paraId="10AD259B" w14:textId="77777777" w:rsidTr="001E793E">
        <w:trPr>
          <w:cantSplit/>
        </w:trPr>
        <w:tc>
          <w:tcPr>
            <w:tcW w:w="4558" w:type="dxa"/>
            <w:gridSpan w:val="2"/>
          </w:tcPr>
          <w:p w14:paraId="23863B8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6FA59E8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FBF72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01" w:type="dxa"/>
            <w:vAlign w:val="center"/>
          </w:tcPr>
          <w:p w14:paraId="2E9DD0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09" w:type="dxa"/>
            <w:vAlign w:val="center"/>
          </w:tcPr>
          <w:p w14:paraId="7744423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5D8854E4" w14:textId="77777777" w:rsidR="00AE0F35" w:rsidRDefault="00AE0F35" w:rsidP="00905488"/>
    <w:p w14:paraId="1757C6C0" w14:textId="77777777" w:rsidR="00826784" w:rsidRDefault="00826784" w:rsidP="00826784">
      <w:pPr>
        <w:tabs>
          <w:tab w:val="left" w:pos="374"/>
        </w:tabs>
        <w:jc w:val="both"/>
      </w:pPr>
    </w:p>
    <w:p w14:paraId="1D7082E0" w14:textId="77777777" w:rsidR="00826784" w:rsidRDefault="00826784" w:rsidP="00826784">
      <w:pPr>
        <w:tabs>
          <w:tab w:val="left" w:pos="374"/>
        </w:tabs>
        <w:jc w:val="both"/>
      </w:pPr>
    </w:p>
    <w:p w14:paraId="057D8318" w14:textId="0C1400FD" w:rsidR="00905488" w:rsidRPr="00826784" w:rsidRDefault="00905488" w:rsidP="00826784">
      <w:pPr>
        <w:tabs>
          <w:tab w:val="left" w:pos="374"/>
        </w:tabs>
        <w:jc w:val="both"/>
        <w:rPr>
          <w:sz w:val="24"/>
          <w:szCs w:val="24"/>
        </w:rPr>
      </w:pPr>
      <w:r w:rsidRPr="00826784">
        <w:rPr>
          <w:sz w:val="24"/>
          <w:szCs w:val="24"/>
        </w:rPr>
        <w:tab/>
        <w:t>Plan studiów</w:t>
      </w:r>
      <w:r w:rsidR="00826784" w:rsidRPr="00826784">
        <w:rPr>
          <w:sz w:val="24"/>
          <w:szCs w:val="24"/>
        </w:rPr>
        <w:t xml:space="preserve"> obowiązuje od  semestru zimowego </w:t>
      </w:r>
      <w:r w:rsidRPr="00826784">
        <w:rPr>
          <w:sz w:val="24"/>
          <w:szCs w:val="24"/>
        </w:rPr>
        <w:t>roku akademickiego</w:t>
      </w:r>
      <w:r w:rsidR="00826784" w:rsidRPr="00826784">
        <w:rPr>
          <w:sz w:val="24"/>
          <w:szCs w:val="24"/>
        </w:rPr>
        <w:t xml:space="preserve"> 2017/2018</w:t>
      </w:r>
      <w:r w:rsidR="00826784">
        <w:rPr>
          <w:sz w:val="24"/>
          <w:szCs w:val="24"/>
        </w:rPr>
        <w:t>.</w:t>
      </w:r>
    </w:p>
    <w:p w14:paraId="3B1AD170" w14:textId="77777777" w:rsidR="00905488" w:rsidRPr="00826784" w:rsidRDefault="00905488" w:rsidP="00905488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 xml:space="preserve">  </w:t>
      </w:r>
    </w:p>
    <w:p w14:paraId="0BC27B86" w14:textId="09100D12" w:rsidR="00905488" w:rsidRPr="00826784" w:rsidRDefault="00905488" w:rsidP="00826784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>Plan studiów został uchwalony na posiedzeniu</w:t>
      </w:r>
      <w:r w:rsidR="00826784" w:rsidRPr="00826784">
        <w:rPr>
          <w:sz w:val="24"/>
          <w:szCs w:val="24"/>
        </w:rPr>
        <w:t xml:space="preserve"> Rady Wydziału Prawa i Administracji</w:t>
      </w:r>
      <w:r w:rsidR="00826784">
        <w:rPr>
          <w:sz w:val="24"/>
          <w:szCs w:val="24"/>
        </w:rPr>
        <w:br/>
      </w:r>
      <w:r w:rsidR="00826784" w:rsidRPr="00826784">
        <w:rPr>
          <w:sz w:val="24"/>
          <w:szCs w:val="24"/>
        </w:rPr>
        <w:t>w dniu 20 czerwca 2017</w:t>
      </w:r>
      <w:r w:rsidRPr="00826784">
        <w:rPr>
          <w:sz w:val="24"/>
          <w:szCs w:val="24"/>
        </w:rPr>
        <w:t xml:space="preserve"> r.  </w:t>
      </w:r>
    </w:p>
    <w:p w14:paraId="3F098624" w14:textId="292EF510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  <w:r>
        <w:t xml:space="preserve">            </w:t>
      </w:r>
      <w:r w:rsidR="00826784">
        <w:rPr>
          <w:i/>
        </w:rPr>
        <w:t xml:space="preserve">  </w:t>
      </w:r>
      <w:r>
        <w:rPr>
          <w:i/>
        </w:rPr>
        <w:t xml:space="preserve"> </w:t>
      </w:r>
    </w:p>
    <w:p w14:paraId="6B6BF156" w14:textId="77777777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14:paraId="47D22A8E" w14:textId="77777777" w:rsidR="00826784" w:rsidRDefault="00826784" w:rsidP="00905488">
      <w:pPr>
        <w:tabs>
          <w:tab w:val="left" w:pos="3350"/>
        </w:tabs>
        <w:ind w:left="360"/>
        <w:jc w:val="both"/>
        <w:rPr>
          <w:i/>
        </w:rPr>
      </w:pPr>
    </w:p>
    <w:p w14:paraId="64B76895" w14:textId="77777777" w:rsidR="00826784" w:rsidRDefault="00826784" w:rsidP="00905488">
      <w:pPr>
        <w:tabs>
          <w:tab w:val="left" w:pos="3350"/>
        </w:tabs>
        <w:ind w:left="360"/>
        <w:jc w:val="both"/>
        <w:rPr>
          <w:i/>
        </w:rPr>
      </w:pPr>
    </w:p>
    <w:p w14:paraId="27165D6A" w14:textId="77777777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14:paraId="200A7803" w14:textId="77777777" w:rsidR="00905488" w:rsidRDefault="00905488" w:rsidP="00905488">
      <w:pPr>
        <w:tabs>
          <w:tab w:val="left" w:pos="3350"/>
        </w:tabs>
        <w:ind w:left="5610"/>
        <w:jc w:val="both"/>
        <w:rPr>
          <w:i/>
        </w:rPr>
      </w:pPr>
      <w:r>
        <w:t xml:space="preserve">……………………………………. </w:t>
      </w:r>
    </w:p>
    <w:p w14:paraId="4CAAD006" w14:textId="77777777" w:rsidR="00905488" w:rsidRDefault="00905488" w:rsidP="00905488">
      <w:pPr>
        <w:tabs>
          <w:tab w:val="left" w:pos="3350"/>
        </w:tabs>
        <w:ind w:left="5984"/>
        <w:jc w:val="both"/>
        <w:rPr>
          <w:i/>
        </w:rPr>
      </w:pPr>
      <w:r>
        <w:t xml:space="preserve">              </w:t>
      </w:r>
      <w:r>
        <w:rPr>
          <w:i/>
        </w:rPr>
        <w:t>(podpis Dziekana)</w:t>
      </w:r>
    </w:p>
    <w:p w14:paraId="4FFB5437" w14:textId="77777777" w:rsidR="00FB4C92" w:rsidRDefault="00FB4C92"/>
    <w:sectPr w:rsidR="00FB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EDAF" w14:textId="77777777" w:rsidR="002C628A" w:rsidRDefault="002C628A" w:rsidP="00905488">
      <w:r>
        <w:separator/>
      </w:r>
    </w:p>
  </w:endnote>
  <w:endnote w:type="continuationSeparator" w:id="0">
    <w:p w14:paraId="450500EF" w14:textId="77777777" w:rsidR="002C628A" w:rsidRDefault="002C628A" w:rsidP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4F94" w14:textId="77777777" w:rsidR="002A139E" w:rsidRDefault="002A1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74AB" w14:textId="77777777" w:rsidR="002A139E" w:rsidRDefault="002A13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03EE" w14:textId="77777777" w:rsidR="002A139E" w:rsidRDefault="002A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053B" w14:textId="77777777" w:rsidR="002C628A" w:rsidRDefault="002C628A" w:rsidP="00905488">
      <w:r>
        <w:separator/>
      </w:r>
    </w:p>
  </w:footnote>
  <w:footnote w:type="continuationSeparator" w:id="0">
    <w:p w14:paraId="6C730770" w14:textId="77777777" w:rsidR="002C628A" w:rsidRDefault="002C628A" w:rsidP="0090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7F1A" w14:textId="77777777" w:rsidR="002A139E" w:rsidRDefault="002A13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B2F4" w14:textId="1DBE5AB9" w:rsidR="002A139E" w:rsidRDefault="002A139E" w:rsidP="002A139E">
    <w:pPr>
      <w:pStyle w:val="Nagwek"/>
    </w:pPr>
    <w:bookmarkStart w:id="0" w:name="_GoBack"/>
    <w:r>
      <w:t xml:space="preserve">Załącznik nr 3 do uchwały nr </w:t>
    </w:r>
    <w:r>
      <w:t>28</w:t>
    </w:r>
    <w:r>
      <w:t>/DO/2017 Rady Wydziału Prawa i Administracji Uniwersytetu Mikołaja Kopernika w Toruniu z dnia 20 czerwca 2017 r. w sprawie przyjęcia tabeli zgodności efektów kształcenia oraz dostosowania programu i planu Podyplomowych studiów w zakresie</w:t>
    </w:r>
    <w:r>
      <w:t xml:space="preserve"> prawa medycznego </w:t>
    </w:r>
    <w:r>
      <w:t>do poziomu 7 Polskiej Ramy Kwalifikacji.</w:t>
    </w:r>
  </w:p>
  <w:bookmarkEnd w:id="0"/>
  <w:p w14:paraId="76A6F310" w14:textId="77777777" w:rsidR="002A139E" w:rsidRDefault="002A13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A368" w14:textId="77777777" w:rsidR="002A139E" w:rsidRDefault="002A1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8"/>
    <w:rsid w:val="00074057"/>
    <w:rsid w:val="002A139E"/>
    <w:rsid w:val="002C628A"/>
    <w:rsid w:val="00311486"/>
    <w:rsid w:val="0052055C"/>
    <w:rsid w:val="00627D15"/>
    <w:rsid w:val="006456B9"/>
    <w:rsid w:val="006F7BB3"/>
    <w:rsid w:val="00826784"/>
    <w:rsid w:val="008647F6"/>
    <w:rsid w:val="008B6E90"/>
    <w:rsid w:val="00905488"/>
    <w:rsid w:val="0093249B"/>
    <w:rsid w:val="009F0D96"/>
    <w:rsid w:val="009F4EA7"/>
    <w:rsid w:val="00A35B55"/>
    <w:rsid w:val="00AE0F35"/>
    <w:rsid w:val="00F52187"/>
    <w:rsid w:val="00FB4C9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7</cp:revision>
  <dcterms:created xsi:type="dcterms:W3CDTF">2017-06-14T12:45:00Z</dcterms:created>
  <dcterms:modified xsi:type="dcterms:W3CDTF">2017-07-18T10:49:00Z</dcterms:modified>
</cp:coreProperties>
</file>