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3069B349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>ZGŁOSZENIE NA KONFERENCJ</w:t>
      </w:r>
      <w:r w:rsidR="00A84DAF">
        <w:rPr>
          <w:rFonts w:ascii="Bookman Old Style" w:hAnsi="Bookman Old Style"/>
          <w:b/>
          <w:bCs/>
          <w:sz w:val="20"/>
          <w:szCs w:val="20"/>
        </w:rPr>
        <w:t xml:space="preserve">E Z CYKLU 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1A80670" w14:textId="620FB5C8" w:rsidR="007D1F17" w:rsidRDefault="00AA358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>
        <w:rPr>
          <w:rFonts w:ascii="Bookman Old Style" w:hAnsi="Bookman Old Style"/>
          <w:b/>
          <w:bCs/>
          <w:sz w:val="20"/>
          <w:szCs w:val="20"/>
        </w:rPr>
        <w:t xml:space="preserve">GLĄD ORZECZNICTWA PODATKOWEGO 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EF4264">
        <w:rPr>
          <w:rFonts w:ascii="Bookman Old Style" w:hAnsi="Bookman Old Style"/>
          <w:b/>
          <w:bCs/>
          <w:sz w:val="22"/>
          <w:szCs w:val="22"/>
          <w:u w:val="single"/>
        </w:rPr>
        <w:t>(konferencja online)</w:t>
      </w:r>
    </w:p>
    <w:p w14:paraId="1A68BF9C" w14:textId="210C594E" w:rsidR="00A70405" w:rsidRDefault="00123B78" w:rsidP="00123B78">
      <w:pPr>
        <w:pStyle w:val="Default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 jednostki sektora finansów publicznych korzystającej ze zwolnienia z VAT)</w:t>
      </w:r>
    </w:p>
    <w:p w14:paraId="42A007EF" w14:textId="5E86FC98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123B78">
        <w:rPr>
          <w:rFonts w:ascii="Bookman Old Style" w:hAnsi="Bookman Old Style"/>
          <w:b/>
          <w:bCs/>
          <w:sz w:val="20"/>
          <w:szCs w:val="20"/>
        </w:rPr>
        <w:t>zgłoszenie dla podmiotów innych niż jednostki sektora finansów publicznych korzystające ze zwolnienia z VAT</w:t>
      </w:r>
      <w:r w:rsidR="00046384">
        <w:rPr>
          <w:rFonts w:ascii="Bookman Old Style" w:hAnsi="Bookman Old Style"/>
          <w:b/>
          <w:bCs/>
          <w:sz w:val="20"/>
          <w:szCs w:val="20"/>
        </w:rPr>
        <w:t xml:space="preserve">: </w:t>
      </w:r>
      <w:hyperlink r:id="rId8" w:history="1">
        <w:r w:rsidR="00046384" w:rsidRPr="001E1954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https://www.law.umk.pl/osf/konferencje/torunski-przeglad-orzecznictwa-podatkowego/2022-2/</w:t>
        </w:r>
      </w:hyperlink>
      <w:r w:rsidR="0004638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66F89">
        <w:rPr>
          <w:rFonts w:ascii="Bookman Old Style" w:hAnsi="Bookman Old Style"/>
          <w:b/>
          <w:bCs/>
          <w:sz w:val="20"/>
          <w:szCs w:val="20"/>
        </w:rPr>
        <w:t>uwaga: należy wybrać zakładkę</w:t>
      </w:r>
      <w:bookmarkStart w:id="1" w:name="_GoBack"/>
      <w:bookmarkEnd w:id="1"/>
      <w:r w:rsidR="00166F89">
        <w:rPr>
          <w:rFonts w:ascii="Bookman Old Style" w:hAnsi="Bookman Old Style"/>
          <w:b/>
          <w:bCs/>
          <w:sz w:val="20"/>
          <w:szCs w:val="20"/>
        </w:rPr>
        <w:t xml:space="preserve"> dotyczącą dowolnej konferencji z cyklu</w:t>
      </w:r>
    </w:p>
    <w:p w14:paraId="3933C7B2" w14:textId="77777777" w:rsidR="00144862" w:rsidRPr="008E1FAD" w:rsidRDefault="00144862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144862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144862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0DF87CFE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17A5DC9B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510CDAAF" w14:textId="77777777" w:rsidR="00EF4264" w:rsidRPr="008E1FAD" w:rsidRDefault="00EF4264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4EC6E5A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4838AC9A" w:rsidR="005E3C0F" w:rsidRPr="00520CE9" w:rsidRDefault="00A84DAF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najpóźniej na 48 godzin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40277D8" w:rsidR="00CD19AE" w:rsidRPr="003D6473" w:rsidRDefault="003775A4" w:rsidP="00CD19AE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D6473" w:rsidRPr="003D6473">
        <w:rPr>
          <w:rFonts w:ascii="Bookman Old Style" w:hAnsi="Bookman Old Style"/>
          <w:b/>
          <w:sz w:val="20"/>
          <w:szCs w:val="20"/>
        </w:rPr>
        <w:t>łatność w terminie 14 dni od dnia otrzymania faktury</w:t>
      </w:r>
      <w:r w:rsidR="00724322">
        <w:rPr>
          <w:rFonts w:ascii="Bookman Old Style" w:hAnsi="Bookman Old Style"/>
          <w:b/>
          <w:sz w:val="20"/>
          <w:szCs w:val="20"/>
        </w:rPr>
        <w:t>.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13351038" w:rsidR="0086629B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EF4264">
        <w:rPr>
          <w:rFonts w:ascii="Bookman Old Style" w:hAnsi="Bookman Old Style"/>
          <w:b/>
          <w:u w:val="single"/>
        </w:rPr>
        <w:t>Konferencje tematyczne</w:t>
      </w:r>
      <w:r w:rsidR="00EF4264">
        <w:rPr>
          <w:rFonts w:ascii="Bookman Old Style" w:hAnsi="Bookman Old Style"/>
          <w:b/>
          <w:u w:val="single"/>
        </w:rPr>
        <w:t>:</w:t>
      </w:r>
    </w:p>
    <w:p w14:paraId="75BBE977" w14:textId="77777777" w:rsidR="00EF4264" w:rsidRPr="00EF4264" w:rsidRDefault="00EF4264" w:rsidP="0086629B">
      <w:pPr>
        <w:pStyle w:val="Default"/>
        <w:rPr>
          <w:rFonts w:ascii="Bookman Old Style" w:hAnsi="Bookman Old Style"/>
          <w:b/>
          <w:u w:val="single"/>
        </w:rPr>
      </w:pP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37A5326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2607DF0C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 xml:space="preserve">Podatki </w:t>
      </w:r>
      <w:r w:rsidR="00123B78">
        <w:rPr>
          <w:rFonts w:ascii="Bookman Old Style" w:hAnsi="Bookman Old Style"/>
          <w:b/>
          <w:sz w:val="20"/>
          <w:szCs w:val="20"/>
        </w:rPr>
        <w:t xml:space="preserve">dochodowe </w:t>
      </w:r>
      <w:r w:rsidRPr="0086629B">
        <w:rPr>
          <w:rFonts w:ascii="Bookman Old Style" w:hAnsi="Bookman Old Style"/>
          <w:b/>
          <w:sz w:val="20"/>
          <w:szCs w:val="20"/>
        </w:rPr>
        <w:t>ponad granicami – przegląd orzecznictwa</w:t>
      </w:r>
    </w:p>
    <w:p w14:paraId="00A2CE3C" w14:textId="2B515C29" w:rsidR="00931BB4" w:rsidRDefault="0086629B" w:rsidP="007D1F17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6B495228" w14:textId="76E1AA62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A527A7F" w14:textId="05AD3C12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61E62E7E" w14:textId="56927B34" w:rsidR="00E5276C" w:rsidRDefault="00E5276C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C8D5527" w14:textId="77777777" w:rsidR="00E5276C" w:rsidRDefault="00E5276C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7531D8CD" w14:textId="1457260A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6E5B00F5" w14:textId="77777777" w:rsidR="00A84DAF" w:rsidRDefault="00A84DAF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E0D1A13" w14:textId="550EA7C2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473027">
        <w:rPr>
          <w:rFonts w:ascii="Bookman Old Style" w:hAnsi="Bookman Old Style"/>
          <w:b/>
          <w:sz w:val="20"/>
          <w:szCs w:val="20"/>
        </w:rPr>
        <w:t xml:space="preserve"> (podmiot zwolniony z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265EB4" w:rsidRPr="008E1FAD" w14:paraId="3051BAA5" w14:textId="77777777" w:rsidTr="00126FEF">
        <w:trPr>
          <w:trHeight w:val="550"/>
        </w:trPr>
        <w:tc>
          <w:tcPr>
            <w:tcW w:w="3114" w:type="dxa"/>
          </w:tcPr>
          <w:p w14:paraId="1955A724" w14:textId="52594423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7F2922C4" w:rsidR="00265EB4" w:rsidRDefault="00265EB4" w:rsidP="00265EB4">
            <w:pPr>
              <w:pStyle w:val="Defaul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07565A4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Tylko 2 </w:t>
            </w:r>
            <w:r>
              <w:rPr>
                <w:rFonts w:ascii="Bookman Old Style" w:hAnsi="Bookman Old Style"/>
                <w:sz w:val="20"/>
                <w:szCs w:val="20"/>
              </w:rPr>
              <w:t>konferencje tematyczne (łącznie)</w:t>
            </w:r>
          </w:p>
        </w:tc>
        <w:tc>
          <w:tcPr>
            <w:tcW w:w="1701" w:type="dxa"/>
          </w:tcPr>
          <w:p w14:paraId="7D3D361C" w14:textId="6E19505A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A4654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265EB4" w:rsidRPr="008E1FAD" w14:paraId="0B001C81" w14:textId="77777777" w:rsidTr="00126FEF">
        <w:trPr>
          <w:trHeight w:val="550"/>
        </w:trPr>
        <w:tc>
          <w:tcPr>
            <w:tcW w:w="3114" w:type="dxa"/>
          </w:tcPr>
          <w:p w14:paraId="79E2F7BB" w14:textId="3525AB5C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79AD4B7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0820E7D3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 PLN</w:t>
            </w:r>
          </w:p>
        </w:tc>
        <w:tc>
          <w:tcPr>
            <w:tcW w:w="1701" w:type="dxa"/>
            <w:gridSpan w:val="3"/>
          </w:tcPr>
          <w:p w14:paraId="6F4C3759" w14:textId="3BCD6EAE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 PLN</w:t>
            </w:r>
          </w:p>
        </w:tc>
        <w:tc>
          <w:tcPr>
            <w:tcW w:w="1701" w:type="dxa"/>
          </w:tcPr>
          <w:p w14:paraId="59F444CC" w14:textId="6C8EC4B9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</w:tr>
      <w:tr w:rsidR="00265EB4" w:rsidRPr="008E1FAD" w14:paraId="78500FDE" w14:textId="77777777" w:rsidTr="00126FEF">
        <w:trPr>
          <w:trHeight w:val="550"/>
        </w:trPr>
        <w:tc>
          <w:tcPr>
            <w:tcW w:w="3114" w:type="dxa"/>
          </w:tcPr>
          <w:p w14:paraId="1E5244E7" w14:textId="26C4A86F" w:rsidR="00265EB4" w:rsidRPr="00AA3589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19A04966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15FC928A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 PLN</w:t>
            </w:r>
          </w:p>
        </w:tc>
        <w:tc>
          <w:tcPr>
            <w:tcW w:w="1701" w:type="dxa"/>
            <w:gridSpan w:val="3"/>
          </w:tcPr>
          <w:p w14:paraId="3742761D" w14:textId="775D714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 PLN</w:t>
            </w:r>
          </w:p>
        </w:tc>
        <w:tc>
          <w:tcPr>
            <w:tcW w:w="1701" w:type="dxa"/>
          </w:tcPr>
          <w:p w14:paraId="0BB9F747" w14:textId="619FD8AF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265EB4" w:rsidRPr="008E1FAD" w14:paraId="4A711D00" w14:textId="77777777" w:rsidTr="00134935">
        <w:trPr>
          <w:trHeight w:val="550"/>
        </w:trPr>
        <w:tc>
          <w:tcPr>
            <w:tcW w:w="3114" w:type="dxa"/>
            <w:vMerge w:val="restart"/>
          </w:tcPr>
          <w:p w14:paraId="68C499A2" w14:textId="0572660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9F77D8" w:rsidRPr="009F77D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9F77D8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61129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946C4AD" w14:textId="00D336E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A189A" w14:textId="61368688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6EB584" w14:textId="03D3F9BC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76204B1B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0103FE0" w:rsidR="00265EB4" w:rsidRDefault="00265EB4" w:rsidP="00265EB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5EB4" w:rsidRPr="008E1FAD" w14:paraId="328750EA" w14:textId="77777777" w:rsidTr="00134935">
        <w:trPr>
          <w:trHeight w:val="550"/>
        </w:trPr>
        <w:tc>
          <w:tcPr>
            <w:tcW w:w="3114" w:type="dxa"/>
            <w:vMerge/>
          </w:tcPr>
          <w:p w14:paraId="2FD8A77D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818FB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3347F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44FACB5A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265EB4" w:rsidRDefault="00265EB4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EB407DE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F3DE494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200C8CC9" w14:textId="7B9E9EC5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1C81AD39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5DF3202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1A1A901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817532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1DE8007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4FE23321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3D067BC" w14:textId="77777777" w:rsidR="00D34B34" w:rsidRDefault="00D34B34" w:rsidP="00D34B3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5101384E" w14:textId="0219F8DF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396D427A" w14:textId="2F9C1665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213E388" w14:textId="77777777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7D32DFBE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0FEDAF96" w14:textId="77777777" w:rsidR="00D920A1" w:rsidRDefault="00D920A1" w:rsidP="00D920A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 tytule prosimy wpisać:</w:t>
      </w:r>
      <w:r>
        <w:rPr>
          <w:rFonts w:ascii="Bookman Old Style" w:hAnsi="Bookman Old Style"/>
          <w:sz w:val="20"/>
          <w:szCs w:val="20"/>
        </w:rPr>
        <w:t xml:space="preserve"> (TPOP 2022 wraz z imieniem i nazwiskiem uczestnika)</w:t>
      </w:r>
    </w:p>
    <w:p w14:paraId="23BE6DC4" w14:textId="77777777" w:rsidR="00D920A1" w:rsidRDefault="00D920A1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583443" w14:textId="10C0F390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54C86B2" w14:textId="73D83B0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95D1F49" w14:textId="1485FFB9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3B02BA1" w14:textId="4886AE02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CE5991" w14:textId="144EFD86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560BC3F" w14:textId="5B228A1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176519" w14:textId="378E4F6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9888AF7" w14:textId="3648053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3FBEC04" w14:textId="729A064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9F0C8A9" w14:textId="454ECBA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AE74105" w14:textId="14B652F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19A2BE5" w14:textId="0292B95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1DC636B" w14:textId="0EDED78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FA78C" w14:textId="0BCB543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6B92B6" w14:textId="43E80ED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88DDC7E" w14:textId="3550A2D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830BFB" w14:textId="4B6F972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3061CC4" w14:textId="6C8A592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8A1D3C" w14:textId="57903CF8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37FDC72" w14:textId="6B38DFE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FF25643" w14:textId="0EE45522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8A2B884" w14:textId="458D7E8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03B4A45" w14:textId="5D9D1B5F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14559E" w14:textId="77777777" w:rsidR="000D78DF" w:rsidRDefault="000D78DF" w:rsidP="00950D0A">
      <w:pPr>
        <w:rPr>
          <w:rFonts w:ascii="Bookman Old Style" w:hAnsi="Bookman Old Style"/>
          <w:b/>
          <w:sz w:val="16"/>
          <w:szCs w:val="16"/>
        </w:rPr>
      </w:pPr>
    </w:p>
    <w:p w14:paraId="3D6BA9AD" w14:textId="17366D85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EF426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02F9" w14:textId="77777777" w:rsidR="00275B23" w:rsidRDefault="00275B23" w:rsidP="00EF4264">
      <w:pPr>
        <w:spacing w:after="0" w:line="240" w:lineRule="auto"/>
      </w:pPr>
      <w:r>
        <w:separator/>
      </w:r>
    </w:p>
  </w:endnote>
  <w:endnote w:type="continuationSeparator" w:id="0">
    <w:p w14:paraId="5D8E13A0" w14:textId="77777777" w:rsidR="00275B23" w:rsidRDefault="00275B23" w:rsidP="00EF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0980"/>
      <w:docPartObj>
        <w:docPartGallery w:val="Page Numbers (Bottom of Page)"/>
        <w:docPartUnique/>
      </w:docPartObj>
    </w:sdtPr>
    <w:sdtEndPr/>
    <w:sdtContent>
      <w:p w14:paraId="5451855D" w14:textId="0D412E48" w:rsidR="00EF4264" w:rsidRDefault="00EF4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1E56" w14:textId="77777777" w:rsidR="00EF4264" w:rsidRDefault="00EF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53E4" w14:textId="77777777" w:rsidR="00275B23" w:rsidRDefault="00275B23" w:rsidP="00EF4264">
      <w:pPr>
        <w:spacing w:after="0" w:line="240" w:lineRule="auto"/>
      </w:pPr>
      <w:r>
        <w:separator/>
      </w:r>
    </w:p>
  </w:footnote>
  <w:footnote w:type="continuationSeparator" w:id="0">
    <w:p w14:paraId="5935C1FE" w14:textId="77777777" w:rsidR="00275B23" w:rsidRDefault="00275B23" w:rsidP="00EF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46384"/>
    <w:rsid w:val="00061A3C"/>
    <w:rsid w:val="00094C7E"/>
    <w:rsid w:val="000D78DF"/>
    <w:rsid w:val="00123B78"/>
    <w:rsid w:val="00126FEF"/>
    <w:rsid w:val="00134935"/>
    <w:rsid w:val="00142426"/>
    <w:rsid w:val="00144862"/>
    <w:rsid w:val="00160FB4"/>
    <w:rsid w:val="00162185"/>
    <w:rsid w:val="001652A1"/>
    <w:rsid w:val="00166F89"/>
    <w:rsid w:val="00265EB4"/>
    <w:rsid w:val="00275B23"/>
    <w:rsid w:val="002A1324"/>
    <w:rsid w:val="002D7D14"/>
    <w:rsid w:val="00316B50"/>
    <w:rsid w:val="00316C86"/>
    <w:rsid w:val="0036008F"/>
    <w:rsid w:val="003775A4"/>
    <w:rsid w:val="003B7874"/>
    <w:rsid w:val="003D6473"/>
    <w:rsid w:val="004123E4"/>
    <w:rsid w:val="00433959"/>
    <w:rsid w:val="00473027"/>
    <w:rsid w:val="00473597"/>
    <w:rsid w:val="004B3000"/>
    <w:rsid w:val="004F7255"/>
    <w:rsid w:val="00520CE9"/>
    <w:rsid w:val="00536737"/>
    <w:rsid w:val="005606F0"/>
    <w:rsid w:val="0059056C"/>
    <w:rsid w:val="005C31F7"/>
    <w:rsid w:val="005C42D0"/>
    <w:rsid w:val="005E3C0F"/>
    <w:rsid w:val="006059BF"/>
    <w:rsid w:val="00611297"/>
    <w:rsid w:val="00612910"/>
    <w:rsid w:val="006332E9"/>
    <w:rsid w:val="006F10F9"/>
    <w:rsid w:val="006F4AAB"/>
    <w:rsid w:val="00724322"/>
    <w:rsid w:val="00740B79"/>
    <w:rsid w:val="00762E47"/>
    <w:rsid w:val="007A195B"/>
    <w:rsid w:val="007C2DC8"/>
    <w:rsid w:val="007D1F17"/>
    <w:rsid w:val="007F7182"/>
    <w:rsid w:val="00813733"/>
    <w:rsid w:val="008440F8"/>
    <w:rsid w:val="0086629B"/>
    <w:rsid w:val="008A4654"/>
    <w:rsid w:val="008A7194"/>
    <w:rsid w:val="00903D2D"/>
    <w:rsid w:val="00910458"/>
    <w:rsid w:val="00931BB4"/>
    <w:rsid w:val="00936A7F"/>
    <w:rsid w:val="00950D0A"/>
    <w:rsid w:val="009B55D8"/>
    <w:rsid w:val="009C2465"/>
    <w:rsid w:val="009C68C5"/>
    <w:rsid w:val="009F77D8"/>
    <w:rsid w:val="00A06DF7"/>
    <w:rsid w:val="00A16B6B"/>
    <w:rsid w:val="00A64EF6"/>
    <w:rsid w:val="00A70405"/>
    <w:rsid w:val="00A715A9"/>
    <w:rsid w:val="00A84DAF"/>
    <w:rsid w:val="00AA3589"/>
    <w:rsid w:val="00AB0031"/>
    <w:rsid w:val="00AF2CB1"/>
    <w:rsid w:val="00B031B4"/>
    <w:rsid w:val="00B250AF"/>
    <w:rsid w:val="00C14497"/>
    <w:rsid w:val="00C24415"/>
    <w:rsid w:val="00C31F55"/>
    <w:rsid w:val="00C74881"/>
    <w:rsid w:val="00C81BD8"/>
    <w:rsid w:val="00C97D22"/>
    <w:rsid w:val="00CA7CF8"/>
    <w:rsid w:val="00CD19AE"/>
    <w:rsid w:val="00D12B06"/>
    <w:rsid w:val="00D220B2"/>
    <w:rsid w:val="00D31111"/>
    <w:rsid w:val="00D34B34"/>
    <w:rsid w:val="00D876F1"/>
    <w:rsid w:val="00D9176A"/>
    <w:rsid w:val="00D920A1"/>
    <w:rsid w:val="00DA3522"/>
    <w:rsid w:val="00DA6A00"/>
    <w:rsid w:val="00E5276C"/>
    <w:rsid w:val="00EF3D52"/>
    <w:rsid w:val="00EF4264"/>
    <w:rsid w:val="00F1350D"/>
    <w:rsid w:val="00F32CBD"/>
    <w:rsid w:val="00F63CAA"/>
    <w:rsid w:val="00F878BD"/>
    <w:rsid w:val="00FA3C9C"/>
    <w:rsid w:val="00FA7A03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64"/>
  </w:style>
  <w:style w:type="paragraph" w:styleId="Stopka">
    <w:name w:val="footer"/>
    <w:basedOn w:val="Normalny"/>
    <w:link w:val="Stopka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D858-0CD1-4B91-9ABF-292CDEC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2022-03-15T08:12:00Z</dcterms:created>
  <dcterms:modified xsi:type="dcterms:W3CDTF">2022-03-15T08:12:00Z</dcterms:modified>
</cp:coreProperties>
</file>