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EFF4E" w14:textId="443E4C33" w:rsidR="009323A0" w:rsidRDefault="007D1F17" w:rsidP="005E3C0F">
      <w:pPr>
        <w:pStyle w:val="Default"/>
        <w:ind w:left="2124" w:firstLine="708"/>
        <w:rPr>
          <w:rFonts w:ascii="Bookman Old Style" w:hAnsi="Bookman Old Style"/>
          <w:b/>
          <w:bCs/>
          <w:sz w:val="20"/>
          <w:szCs w:val="20"/>
        </w:rPr>
      </w:pPr>
      <w:bookmarkStart w:id="0" w:name="_Hlk30019645"/>
      <w:r w:rsidRPr="008E1FAD">
        <w:rPr>
          <w:rFonts w:ascii="Bookman Old Style" w:hAnsi="Bookman Old Style"/>
          <w:b/>
          <w:bCs/>
          <w:sz w:val="20"/>
          <w:szCs w:val="20"/>
        </w:rPr>
        <w:t>ZGŁOSZENIE NA KONFERENCJ</w:t>
      </w:r>
      <w:r w:rsidR="009323A0">
        <w:rPr>
          <w:rFonts w:ascii="Bookman Old Style" w:hAnsi="Bookman Old Style"/>
          <w:b/>
          <w:bCs/>
          <w:sz w:val="20"/>
          <w:szCs w:val="20"/>
        </w:rPr>
        <w:t>Ę</w:t>
      </w:r>
      <w:r w:rsidR="00A84DAF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660BDD1D" w14:textId="6A509C23" w:rsidR="007D1F17" w:rsidRDefault="009323A0" w:rsidP="009323A0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SKŁADKI, PODATKI I INNE OBCIĄŻENIA ŚWIADCZEŃ PRACOWNICZYCH – PRZEGLĄD ORZECZNICTWA</w:t>
      </w:r>
      <w:r>
        <w:rPr>
          <w:rFonts w:ascii="Bookman Old Style" w:hAnsi="Bookman Old Style"/>
          <w:b/>
          <w:sz w:val="20"/>
          <w:szCs w:val="20"/>
        </w:rPr>
        <w:t xml:space="preserve"> (25 maja 2022) </w:t>
      </w:r>
      <w:r w:rsidR="00A84DAF">
        <w:rPr>
          <w:rFonts w:ascii="Bookman Old Style" w:hAnsi="Bookman Old Style"/>
          <w:b/>
          <w:bCs/>
          <w:sz w:val="20"/>
          <w:szCs w:val="20"/>
        </w:rPr>
        <w:t>Z CYKLU</w:t>
      </w:r>
      <w:r>
        <w:rPr>
          <w:rFonts w:ascii="Bookman Old Style" w:hAnsi="Bookman Old Style"/>
          <w:b/>
          <w:bCs/>
          <w:sz w:val="20"/>
          <w:szCs w:val="20"/>
        </w:rPr>
        <w:t xml:space="preserve">: </w:t>
      </w:r>
      <w:r w:rsidR="00AA3589">
        <w:rPr>
          <w:rFonts w:ascii="Bookman Old Style" w:hAnsi="Bookman Old Style"/>
          <w:b/>
          <w:bCs/>
          <w:sz w:val="20"/>
          <w:szCs w:val="20"/>
        </w:rPr>
        <w:t>VII TORUŃSKI PRZ</w:t>
      </w:r>
      <w:r w:rsidR="0086629B">
        <w:rPr>
          <w:rFonts w:ascii="Bookman Old Style" w:hAnsi="Bookman Old Style"/>
          <w:b/>
          <w:bCs/>
          <w:sz w:val="20"/>
          <w:szCs w:val="20"/>
        </w:rPr>
        <w:t>E</w:t>
      </w:r>
      <w:r w:rsidR="00AA3589">
        <w:rPr>
          <w:rFonts w:ascii="Bookman Old Style" w:hAnsi="Bookman Old Style"/>
          <w:b/>
          <w:bCs/>
          <w:sz w:val="20"/>
          <w:szCs w:val="20"/>
        </w:rPr>
        <w:t xml:space="preserve">GLĄD ORZECZNICTWA </w:t>
      </w:r>
      <w:proofErr w:type="gramStart"/>
      <w:r w:rsidR="00AA3589">
        <w:rPr>
          <w:rFonts w:ascii="Bookman Old Style" w:hAnsi="Bookman Old Style"/>
          <w:b/>
          <w:bCs/>
          <w:sz w:val="20"/>
          <w:szCs w:val="20"/>
        </w:rPr>
        <w:t xml:space="preserve">PODATKOWEGO 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7D1F17" w:rsidRPr="008E1FAD">
        <w:rPr>
          <w:rFonts w:ascii="Bookman Old Style" w:hAnsi="Bookman Old Style"/>
          <w:b/>
          <w:bCs/>
          <w:sz w:val="20"/>
          <w:szCs w:val="20"/>
        </w:rPr>
        <w:t>Wydział</w:t>
      </w:r>
      <w:proofErr w:type="gramEnd"/>
      <w:r w:rsidR="007D1F17" w:rsidRPr="008E1FAD">
        <w:rPr>
          <w:rFonts w:ascii="Bookman Old Style" w:hAnsi="Bookman Old Style"/>
          <w:b/>
          <w:bCs/>
          <w:sz w:val="20"/>
          <w:szCs w:val="20"/>
        </w:rPr>
        <w:t xml:space="preserve"> Prawa i Administracji UMK, ul. Bojarskiego 3</w:t>
      </w:r>
      <w:r w:rsidR="00003413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003413" w:rsidRPr="00EF4264">
        <w:rPr>
          <w:rFonts w:ascii="Bookman Old Style" w:hAnsi="Bookman Old Style"/>
          <w:b/>
          <w:bCs/>
          <w:sz w:val="22"/>
          <w:szCs w:val="22"/>
          <w:u w:val="single"/>
        </w:rPr>
        <w:t>(konferencja online)</w:t>
      </w:r>
    </w:p>
    <w:p w14:paraId="1A68BF9C" w14:textId="37AB829D" w:rsidR="00A70405" w:rsidRDefault="00123B78" w:rsidP="00123B78">
      <w:pPr>
        <w:pStyle w:val="Default"/>
        <w:ind w:firstLine="708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(zgłoszenie dla jednostki sektora finansów publicznych korzystającej ze zwolnienia z VAT)</w:t>
      </w:r>
    </w:p>
    <w:p w14:paraId="42A007EF" w14:textId="471DAB33" w:rsidR="007C2DC8" w:rsidRDefault="00A70405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Uwaga: </w:t>
      </w:r>
      <w:r w:rsidR="00123B78">
        <w:rPr>
          <w:rFonts w:ascii="Bookman Old Style" w:hAnsi="Bookman Old Style"/>
          <w:b/>
          <w:bCs/>
          <w:sz w:val="20"/>
          <w:szCs w:val="20"/>
        </w:rPr>
        <w:t>zgłoszenie dla podmiotów innych niż jednostki sektora finansów publicznych korzystające ze zwolnienia z VAT</w:t>
      </w:r>
      <w:r w:rsidR="00046384">
        <w:rPr>
          <w:rFonts w:ascii="Bookman Old Style" w:hAnsi="Bookman Old Style"/>
          <w:b/>
          <w:bCs/>
          <w:sz w:val="20"/>
          <w:szCs w:val="20"/>
        </w:rPr>
        <w:t xml:space="preserve">: </w:t>
      </w:r>
      <w:hyperlink r:id="rId8" w:history="1">
        <w:r w:rsidR="00D73C05" w:rsidRPr="00F41E0D">
          <w:rPr>
            <w:rStyle w:val="Hipercze"/>
            <w:rFonts w:ascii="Bookman Old Style" w:hAnsi="Bookman Old Style"/>
            <w:b/>
            <w:bCs/>
            <w:sz w:val="20"/>
            <w:szCs w:val="20"/>
          </w:rPr>
          <w:t>https://www.law.umk.pl/osf/konferencje/torunski-przeglad-orzecznictwa-podatkowego/2022-2/podatki-i-skladki-od-swiadczen-pracowniczych/</w:t>
        </w:r>
      </w:hyperlink>
    </w:p>
    <w:p w14:paraId="22065B9B" w14:textId="17FBDACF" w:rsidR="00D73C05" w:rsidRDefault="00D73C05" w:rsidP="004B3000">
      <w:pPr>
        <w:pStyle w:val="Default"/>
        <w:jc w:val="both"/>
      </w:pPr>
    </w:p>
    <w:p w14:paraId="7E87598A" w14:textId="4D73BE9B" w:rsidR="009323A0" w:rsidRDefault="009323A0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C641473" w14:textId="56717F4E" w:rsidR="009323A0" w:rsidRDefault="009323A0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B2DB32B" w14:textId="77777777" w:rsidR="009323A0" w:rsidRDefault="009323A0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933C7B2" w14:textId="77777777" w:rsidR="00144862" w:rsidRPr="008E1FAD" w:rsidRDefault="00144862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02E86FC" w14:textId="6E01DEF1" w:rsidR="007D1F17" w:rsidRPr="00144862" w:rsidRDefault="007D1F17" w:rsidP="005E3C0F">
      <w:pPr>
        <w:pStyle w:val="Default"/>
        <w:jc w:val="center"/>
        <w:rPr>
          <w:rFonts w:ascii="Bookman Old Style" w:hAnsi="Bookman Old Style"/>
          <w:sz w:val="20"/>
          <w:szCs w:val="20"/>
          <w:u w:val="single"/>
        </w:rPr>
      </w:pPr>
      <w:r w:rsidRPr="00144862">
        <w:rPr>
          <w:rFonts w:ascii="Bookman Old Style" w:hAnsi="Bookman Old Style"/>
          <w:sz w:val="20"/>
          <w:szCs w:val="20"/>
          <w:u w:val="single"/>
        </w:rPr>
        <w:t>Prosimy wypełnić odrębną kartę zgłoszenia dla każdego z uczestników</w:t>
      </w:r>
    </w:p>
    <w:p w14:paraId="1B670B13" w14:textId="5B208934" w:rsidR="00903D2D" w:rsidRDefault="00903D2D" w:rsidP="007D1F17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A3C7DAA" w14:textId="422B1B1A" w:rsidR="00903D2D" w:rsidRPr="005E3C0F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</w:p>
    <w:p w14:paraId="75CB5B11" w14:textId="3D28D50F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imię i nazwisko uczestnika</w:t>
      </w:r>
    </w:p>
    <w:p w14:paraId="66D68837" w14:textId="4F3493E6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2F1ACA4E" w14:textId="646366EB" w:rsid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3FD6F80" w14:textId="51F6487E" w:rsidR="007D1F17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emaila, na który zostanie wysłany </w:t>
      </w:r>
      <w:r w:rsidRPr="00762E47">
        <w:rPr>
          <w:rFonts w:ascii="Bookman Old Style" w:hAnsi="Bookman Old Style"/>
          <w:b/>
          <w:bCs/>
          <w:sz w:val="20"/>
          <w:szCs w:val="20"/>
        </w:rPr>
        <w:t>link do konferencji</w:t>
      </w:r>
      <w:r>
        <w:rPr>
          <w:rFonts w:ascii="Bookman Old Style" w:hAnsi="Bookman Old Style"/>
          <w:sz w:val="20"/>
          <w:szCs w:val="20"/>
        </w:rPr>
        <w:t xml:space="preserve"> (prosimy wypełnić czytelnie)</w:t>
      </w:r>
    </w:p>
    <w:p w14:paraId="7047E376" w14:textId="10EE0FF8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6A1F8695" w14:textId="72DE1D88" w:rsidR="00903D2D" w:rsidRP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A39B605" w14:textId="52349BF9" w:rsidR="00903D2D" w:rsidRDefault="00903D2D" w:rsidP="00903D2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Adres emaila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62E47">
        <w:rPr>
          <w:rFonts w:ascii="Bookman Old Style" w:hAnsi="Bookman Old Style"/>
          <w:b/>
          <w:bCs/>
          <w:sz w:val="20"/>
          <w:szCs w:val="20"/>
        </w:rPr>
        <w:t xml:space="preserve">do </w:t>
      </w:r>
      <w:proofErr w:type="gramStart"/>
      <w:r w:rsidRPr="00762E47">
        <w:rPr>
          <w:rFonts w:ascii="Bookman Old Style" w:hAnsi="Bookman Old Style"/>
          <w:b/>
          <w:bCs/>
          <w:sz w:val="20"/>
          <w:szCs w:val="20"/>
        </w:rPr>
        <w:t>korespondencji</w:t>
      </w:r>
      <w:r>
        <w:rPr>
          <w:rFonts w:ascii="Bookman Old Style" w:hAnsi="Bookman Old Style"/>
          <w:sz w:val="20"/>
          <w:szCs w:val="20"/>
        </w:rPr>
        <w:t xml:space="preserve">  -</w:t>
      </w:r>
      <w:proofErr w:type="gramEnd"/>
      <w:r>
        <w:rPr>
          <w:rFonts w:ascii="Bookman Old Style" w:hAnsi="Bookman Old Style"/>
          <w:sz w:val="20"/>
          <w:szCs w:val="20"/>
        </w:rPr>
        <w:t xml:space="preserve"> o ile inny niż </w:t>
      </w:r>
      <w:r w:rsidR="00A715A9">
        <w:rPr>
          <w:rFonts w:ascii="Bookman Old Style" w:hAnsi="Bookman Old Style"/>
          <w:sz w:val="20"/>
          <w:szCs w:val="20"/>
        </w:rPr>
        <w:t>w pkt 2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</w:p>
    <w:p w14:paraId="0C1FBA7D" w14:textId="21D05331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01FF7CBA" w14:textId="0DF87CFE" w:rsidR="005E3C0F" w:rsidRPr="005E3C0F" w:rsidRDefault="00903D2D" w:rsidP="004E3A06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Dane do faktury</w:t>
      </w:r>
      <w:r w:rsidR="005E3C0F" w:rsidRPr="005E3C0F">
        <w:rPr>
          <w:rFonts w:ascii="Bookman Old Style" w:hAnsi="Bookman Old Style"/>
          <w:sz w:val="20"/>
          <w:szCs w:val="20"/>
        </w:rPr>
        <w:t xml:space="preserve">: </w:t>
      </w:r>
    </w:p>
    <w:p w14:paraId="6F757F94" w14:textId="2A38C94A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5F8ED580" w14:textId="32C12B6B" w:rsidR="005E3C0F" w:rsidRPr="008E1FAD" w:rsidRDefault="005E3C0F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  <w:r w:rsidR="006F4AAB">
        <w:rPr>
          <w:rFonts w:ascii="Bookman Old Style" w:hAnsi="Bookman Old Style"/>
          <w:sz w:val="20"/>
          <w:szCs w:val="20"/>
        </w:rPr>
        <w:t>..</w:t>
      </w:r>
    </w:p>
    <w:p w14:paraId="09AC441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0BCA216" w14:textId="25FCC9D9" w:rsidR="007D1F17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</w:t>
      </w:r>
      <w:r w:rsidR="007D1F17" w:rsidRPr="008E1FA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……………………………………………………………………………………………………...…...</w:t>
      </w:r>
      <w:r>
        <w:rPr>
          <w:rFonts w:ascii="Bookman Old Style" w:hAnsi="Bookman Old Style"/>
          <w:sz w:val="20"/>
          <w:szCs w:val="20"/>
        </w:rPr>
        <w:t>...</w:t>
      </w:r>
      <w:r w:rsidR="007D1F17" w:rsidRPr="008E1FAD">
        <w:rPr>
          <w:rFonts w:ascii="Bookman Old Style" w:hAnsi="Bookman Old Style"/>
          <w:sz w:val="20"/>
          <w:szCs w:val="20"/>
        </w:rPr>
        <w:t xml:space="preserve"> </w:t>
      </w:r>
    </w:p>
    <w:p w14:paraId="4FA2F24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44D1CDE7" w14:textId="1B4E9FDF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NIP do </w:t>
      </w:r>
      <w:proofErr w:type="gramStart"/>
      <w:r w:rsidR="00D12B06">
        <w:rPr>
          <w:rFonts w:ascii="Bookman Old Style" w:hAnsi="Bookman Old Style"/>
          <w:sz w:val="20"/>
          <w:szCs w:val="20"/>
        </w:rPr>
        <w:t>faktury</w:t>
      </w:r>
      <w:r w:rsidR="00903D2D"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</w:t>
      </w:r>
      <w:proofErr w:type="gramEnd"/>
      <w:r w:rsidR="006F4AAB">
        <w:rPr>
          <w:rFonts w:ascii="Bookman Old Style" w:hAnsi="Bookman Old Style"/>
          <w:sz w:val="20"/>
          <w:szCs w:val="20"/>
        </w:rPr>
        <w:t>………………………………</w:t>
      </w:r>
    </w:p>
    <w:p w14:paraId="529CA971" w14:textId="77777777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159FF52A" w14:textId="02ADCADD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Email </w:t>
      </w:r>
      <w:r w:rsidRPr="00762E47">
        <w:rPr>
          <w:rFonts w:ascii="Bookman Old Style" w:hAnsi="Bookman Old Style"/>
          <w:b/>
          <w:bCs/>
          <w:sz w:val="20"/>
          <w:szCs w:val="20"/>
        </w:rPr>
        <w:t xml:space="preserve">do wysyłki </w:t>
      </w:r>
      <w:proofErr w:type="gramStart"/>
      <w:r w:rsidRPr="00762E47">
        <w:rPr>
          <w:rFonts w:ascii="Bookman Old Style" w:hAnsi="Bookman Old Style"/>
          <w:b/>
          <w:bCs/>
          <w:sz w:val="20"/>
          <w:szCs w:val="20"/>
        </w:rPr>
        <w:t>faktury</w:t>
      </w:r>
      <w:r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</w:t>
      </w:r>
      <w:proofErr w:type="gramEnd"/>
      <w:r w:rsidR="006F4AAB">
        <w:rPr>
          <w:rFonts w:ascii="Bookman Old Style" w:hAnsi="Bookman Old Style"/>
          <w:sz w:val="20"/>
          <w:szCs w:val="20"/>
        </w:rPr>
        <w:t>………………………….</w:t>
      </w:r>
      <w:r>
        <w:rPr>
          <w:rFonts w:ascii="Bookman Old Style" w:hAnsi="Bookman Old Style"/>
          <w:sz w:val="20"/>
          <w:szCs w:val="20"/>
        </w:rPr>
        <w:t>………………………………………………………</w:t>
      </w:r>
    </w:p>
    <w:p w14:paraId="7DA57EFE" w14:textId="77777777" w:rsidR="00903D2D" w:rsidRPr="008E1FAD" w:rsidRDefault="00903D2D" w:rsidP="00903D2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Zgadzam się na wystawienie i doręczenie faktury elektronicznej: tak/nie </w:t>
      </w:r>
    </w:p>
    <w:p w14:paraId="5D79DFE9" w14:textId="77777777" w:rsidR="00903D2D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FD4EE0F" w14:textId="2C412863" w:rsidR="007D1F17" w:rsidRDefault="007D1F17" w:rsidP="00903D2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Chcę otrzymać zaświadczenie o udziale: tak/nie</w:t>
      </w:r>
      <w:r w:rsidR="00903D2D">
        <w:rPr>
          <w:rFonts w:ascii="Bookman Old Style" w:hAnsi="Bookman Old Style"/>
          <w:sz w:val="20"/>
          <w:szCs w:val="20"/>
        </w:rPr>
        <w:t>; papier/</w:t>
      </w:r>
      <w:proofErr w:type="gramStart"/>
      <w:r w:rsidR="00903D2D">
        <w:rPr>
          <w:rFonts w:ascii="Bookman Old Style" w:hAnsi="Bookman Old Style"/>
          <w:sz w:val="20"/>
          <w:szCs w:val="20"/>
        </w:rPr>
        <w:t>elektron./</w:t>
      </w:r>
      <w:proofErr w:type="gramEnd"/>
      <w:r w:rsidR="00903D2D">
        <w:rPr>
          <w:rFonts w:ascii="Bookman Old Style" w:hAnsi="Bookman Old Style"/>
          <w:sz w:val="20"/>
          <w:szCs w:val="20"/>
        </w:rPr>
        <w:t>obie formy</w:t>
      </w:r>
    </w:p>
    <w:p w14:paraId="75994F7C" w14:textId="76B37C5D" w:rsidR="005E3C0F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do wysyłki zaświadczenia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  <w:r w:rsidR="00931BB4">
        <w:rPr>
          <w:rFonts w:ascii="Bookman Old Style" w:hAnsi="Bookman Old Style"/>
          <w:sz w:val="20"/>
          <w:szCs w:val="20"/>
        </w:rPr>
        <w:t>i</w:t>
      </w:r>
      <w:r w:rsidR="005E3C0F">
        <w:rPr>
          <w:rFonts w:ascii="Bookman Old Style" w:hAnsi="Bookman Old Style"/>
          <w:sz w:val="20"/>
          <w:szCs w:val="20"/>
        </w:rPr>
        <w:t xml:space="preserve"> faktury (o ile inny niż w pkt 4) …………………</w:t>
      </w:r>
      <w:proofErr w:type="gramStart"/>
      <w:r w:rsidR="005E3C0F">
        <w:rPr>
          <w:rFonts w:ascii="Bookman Old Style" w:hAnsi="Bookman Old Style"/>
          <w:sz w:val="20"/>
          <w:szCs w:val="20"/>
        </w:rPr>
        <w:t>…</w:t>
      </w:r>
      <w:r w:rsidR="006F4AAB">
        <w:rPr>
          <w:rFonts w:ascii="Bookman Old Style" w:hAnsi="Bookman Old Style"/>
          <w:sz w:val="20"/>
          <w:szCs w:val="20"/>
        </w:rPr>
        <w:t>….</w:t>
      </w:r>
      <w:proofErr w:type="gramEnd"/>
      <w:r w:rsidR="006F4AAB">
        <w:rPr>
          <w:rFonts w:ascii="Bookman Old Style" w:hAnsi="Bookman Old Style"/>
          <w:sz w:val="20"/>
          <w:szCs w:val="20"/>
        </w:rPr>
        <w:t>.</w:t>
      </w:r>
      <w:r w:rsidR="005E3C0F">
        <w:rPr>
          <w:rFonts w:ascii="Bookman Old Style" w:hAnsi="Bookman Old Style"/>
          <w:sz w:val="20"/>
          <w:szCs w:val="20"/>
        </w:rPr>
        <w:t>…</w:t>
      </w:r>
      <w:r w:rsidR="00CA7CF8">
        <w:rPr>
          <w:rFonts w:ascii="Bookman Old Style" w:hAnsi="Bookman Old Style"/>
          <w:sz w:val="20"/>
          <w:szCs w:val="20"/>
        </w:rPr>
        <w:t>……</w:t>
      </w:r>
    </w:p>
    <w:p w14:paraId="7397F86C" w14:textId="7DD5F176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39D3FD2" w14:textId="7606FAB5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</w:p>
    <w:p w14:paraId="04CCD629" w14:textId="77777777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0D535A0" w14:textId="17A5DC9B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</w:t>
      </w:r>
      <w:bookmarkStart w:id="1" w:name="_GoBack"/>
      <w:bookmarkEnd w:id="1"/>
      <w:r>
        <w:rPr>
          <w:rFonts w:ascii="Bookman Old Style" w:hAnsi="Bookman Old Style"/>
          <w:sz w:val="20"/>
          <w:szCs w:val="20"/>
        </w:rPr>
        <w:t xml:space="preserve"> email do wysyłki zaświadczenia: …………………………………………………………………</w:t>
      </w:r>
    </w:p>
    <w:p w14:paraId="510CDAAF" w14:textId="77777777" w:rsidR="00EF4264" w:rsidRPr="008E1FAD" w:rsidRDefault="00EF4264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79D2CD5" w14:textId="394E0B0E" w:rsidR="00520CE9" w:rsidRDefault="007F7182" w:rsidP="00CD19AE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Zgłoszenia pros</w:t>
      </w:r>
      <w:r w:rsidR="005E3C0F">
        <w:rPr>
          <w:rFonts w:ascii="Bookman Old Style" w:hAnsi="Bookman Old Style"/>
          <w:sz w:val="20"/>
          <w:szCs w:val="20"/>
        </w:rPr>
        <w:t>imy</w:t>
      </w:r>
      <w:r w:rsidRPr="008E1FAD">
        <w:rPr>
          <w:rFonts w:ascii="Bookman Old Style" w:hAnsi="Bookman Old Style"/>
          <w:sz w:val="20"/>
          <w:szCs w:val="20"/>
        </w:rPr>
        <w:t xml:space="preserve"> kierować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D7D14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pocztą elektroniczną na adres:</w:t>
      </w:r>
      <w:r w:rsidR="007C2DC8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</w:t>
      </w:r>
      <w:hyperlink r:id="rId9" w:history="1">
        <w:r w:rsidR="00D73C05" w:rsidRPr="00F41E0D">
          <w:rPr>
            <w:rStyle w:val="Hipercze"/>
            <w:rFonts w:ascii="Bookman Old Style" w:hAnsi="Bookman Old Style"/>
            <w:b/>
            <w:bCs/>
            <w:sz w:val="20"/>
            <w:szCs w:val="20"/>
          </w:rPr>
          <w:t>konferencja_podatkowa@umk.pl</w:t>
        </w:r>
      </w:hyperlink>
    </w:p>
    <w:p w14:paraId="62399E52" w14:textId="3CABEC10" w:rsidR="00D73C05" w:rsidRDefault="00D73C05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(kontakt tel.: </w:t>
      </w:r>
      <w:r w:rsidRPr="00D73C05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56-611-</w:t>
      </w:r>
      <w:proofErr w:type="gramStart"/>
      <w:r w:rsidRPr="00D73C05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4018</w:t>
      </w:r>
      <w:r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)</w:t>
      </w:r>
      <w:proofErr w:type="gramEnd"/>
    </w:p>
    <w:p w14:paraId="6A95B099" w14:textId="3FBC0595" w:rsidR="005E3C0F" w:rsidRPr="00520CE9" w:rsidRDefault="00A84DAF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najpóźniej </w:t>
      </w:r>
      <w:r w:rsidR="00CE4065">
        <w:rPr>
          <w:rFonts w:ascii="Bookman Old Style" w:hAnsi="Bookman Old Style"/>
          <w:b/>
          <w:bCs/>
          <w:sz w:val="20"/>
          <w:szCs w:val="20"/>
          <w:u w:val="single"/>
        </w:rPr>
        <w:t>do wtorku godz. 14.00 przed rozpoczęciem konferencji</w:t>
      </w:r>
      <w:r w:rsidR="00C81BD8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520CE9">
        <w:rPr>
          <w:rFonts w:ascii="Bookman Old Style" w:hAnsi="Bookman Old Style"/>
          <w:sz w:val="20"/>
          <w:szCs w:val="20"/>
        </w:rPr>
        <w:t>(</w:t>
      </w:r>
      <w:r w:rsidR="00C81BD8" w:rsidRPr="00C81BD8">
        <w:rPr>
          <w:rFonts w:ascii="Bookman Old Style" w:hAnsi="Bookman Old Style"/>
          <w:sz w:val="20"/>
          <w:szCs w:val="20"/>
        </w:rPr>
        <w:t>w wypadku przekroczenia możliwości technicznych platformy konferencyjnej decyduje kolejność zgłoszeń</w:t>
      </w:r>
      <w:r w:rsidR="00F32CBD" w:rsidRPr="00C81BD8">
        <w:rPr>
          <w:rFonts w:ascii="Bookman Old Style" w:hAnsi="Bookman Old Style"/>
          <w:sz w:val="20"/>
          <w:szCs w:val="20"/>
        </w:rPr>
        <w:t>)</w:t>
      </w:r>
    </w:p>
    <w:p w14:paraId="5C4F5843" w14:textId="340277D8" w:rsidR="00CD19AE" w:rsidRPr="003D6473" w:rsidRDefault="003775A4" w:rsidP="00CD19AE">
      <w:pPr>
        <w:pStyle w:val="Default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P</w:t>
      </w:r>
      <w:r w:rsidR="003D6473" w:rsidRPr="003D6473">
        <w:rPr>
          <w:rFonts w:ascii="Bookman Old Style" w:hAnsi="Bookman Old Style"/>
          <w:b/>
          <w:sz w:val="20"/>
          <w:szCs w:val="20"/>
        </w:rPr>
        <w:t>łatność w terminie 14 dni od dnia otrzymania faktury</w:t>
      </w:r>
      <w:r w:rsidR="00724322">
        <w:rPr>
          <w:rFonts w:ascii="Bookman Old Style" w:hAnsi="Bookman Old Style"/>
          <w:b/>
          <w:sz w:val="20"/>
          <w:szCs w:val="20"/>
        </w:rPr>
        <w:t>.</w:t>
      </w:r>
    </w:p>
    <w:p w14:paraId="4E0D1A13" w14:textId="2C083C32" w:rsidR="00520CE9" w:rsidRPr="008E1FAD" w:rsidRDefault="00520CE9" w:rsidP="00520CE9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t>Opłata konferencyjna</w:t>
      </w:r>
      <w:r w:rsidR="00473027">
        <w:rPr>
          <w:rFonts w:ascii="Bookman Old Style" w:hAnsi="Bookman Old Style"/>
          <w:b/>
          <w:sz w:val="20"/>
          <w:szCs w:val="20"/>
        </w:rPr>
        <w:t xml:space="preserve"> (podmiot zwolniony z VAT)</w:t>
      </w:r>
      <w:r w:rsidRPr="008E1FAD">
        <w:rPr>
          <w:rFonts w:ascii="Bookman Old Style" w:hAnsi="Bookman Old Style"/>
          <w:b/>
          <w:sz w:val="20"/>
          <w:szCs w:val="20"/>
        </w:rPr>
        <w:t>:</w:t>
      </w:r>
      <w:r w:rsidR="009323A0">
        <w:rPr>
          <w:rFonts w:ascii="Bookman Old Style" w:hAnsi="Bookman Old Style"/>
          <w:b/>
          <w:sz w:val="20"/>
          <w:szCs w:val="20"/>
        </w:rPr>
        <w:t xml:space="preserve"> 60 PLN</w:t>
      </w:r>
    </w:p>
    <w:p w14:paraId="0F3DE494" w14:textId="77777777" w:rsidR="00740B79" w:rsidRDefault="00740B79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75EB3F6A" w14:textId="77777777" w:rsidR="009323A0" w:rsidRDefault="009323A0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7FC34762" w14:textId="77777777" w:rsidR="009323A0" w:rsidRDefault="009323A0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0231C259" w14:textId="77777777" w:rsidR="009323A0" w:rsidRDefault="009323A0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025CAF3B" w14:textId="77777777" w:rsidR="009323A0" w:rsidRDefault="009323A0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7D0A0A3B" w14:textId="77777777" w:rsidR="009323A0" w:rsidRDefault="009323A0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3A5C69E5" w14:textId="77777777" w:rsidR="009323A0" w:rsidRDefault="009323A0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5BCED54C" w14:textId="77777777" w:rsidR="009323A0" w:rsidRDefault="009323A0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4094C875" w14:textId="77777777" w:rsidR="009323A0" w:rsidRDefault="009323A0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3B56CD15" w14:textId="77777777" w:rsidR="009323A0" w:rsidRDefault="009323A0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6E4E5084" w14:textId="77777777" w:rsidR="009323A0" w:rsidRDefault="009323A0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200C8CC9" w14:textId="0C0671F4" w:rsidR="00D34B34" w:rsidRPr="005F2905" w:rsidRDefault="00D34B34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5F2905">
        <w:rPr>
          <w:rFonts w:ascii="Bookman Old Style" w:hAnsi="Bookman Old Style"/>
          <w:sz w:val="18"/>
          <w:szCs w:val="18"/>
        </w:rPr>
        <w:t>Jednostka dokonująca zgłoszenia jest jednostką sektora finansów publicznych, która finansuje ponoszone wydatki ze środków publicznych, w rozumieniu ustawy z dnia 27 sierpnia 2009 r. o finansach publicznych, w związku z czym w wypadku świadczenia usług kształcenia zawodowego lub przekwalifikowania zawodowego, zastosowanie znajdzie art. 43 ust. 1 pkt 29 lit c ustawy z dnia 11 marca 2004 r. o podatku od towarów i usług (zwolnienie przedmiotowe z podatku od towarów i usług.</w:t>
      </w:r>
    </w:p>
    <w:p w14:paraId="1C81AD39" w14:textId="77777777" w:rsidR="00D34B34" w:rsidRPr="005F2905" w:rsidRDefault="00D34B34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  <w:r w:rsidRPr="005F2905">
        <w:rPr>
          <w:rFonts w:ascii="Bookman Old Style" w:hAnsi="Bookman Old Style"/>
          <w:sz w:val="18"/>
          <w:szCs w:val="18"/>
        </w:rPr>
        <w:t>Jednostka dokonująca zgłoszenia zobowiązuje się opłacić koszt udziału w konferencji po jej zakończeniu, w terminie 14 dni od otrzymania faktury VAT.</w:t>
      </w:r>
    </w:p>
    <w:p w14:paraId="35DF3202" w14:textId="77777777" w:rsidR="00D34B34" w:rsidRPr="005F2905" w:rsidRDefault="00D34B34" w:rsidP="00D34B34">
      <w:pPr>
        <w:pStyle w:val="Default"/>
        <w:jc w:val="both"/>
        <w:rPr>
          <w:rFonts w:ascii="Bookman Old Style" w:hAnsi="Bookman Old Style"/>
          <w:sz w:val="18"/>
          <w:szCs w:val="18"/>
        </w:rPr>
      </w:pPr>
    </w:p>
    <w:p w14:paraId="1A1A901C" w14:textId="77777777" w:rsidR="00D34B34" w:rsidRDefault="00D34B34" w:rsidP="00D34B34">
      <w:pPr>
        <w:pStyle w:val="Default"/>
        <w:rPr>
          <w:rFonts w:ascii="Bookman Old Style" w:hAnsi="Bookman Old Style"/>
          <w:sz w:val="20"/>
          <w:szCs w:val="20"/>
        </w:rPr>
      </w:pPr>
    </w:p>
    <w:p w14:paraId="0817532C" w14:textId="77777777" w:rsidR="00D34B34" w:rsidRDefault="00D34B34" w:rsidP="00D34B34">
      <w:pPr>
        <w:pStyle w:val="Default"/>
        <w:rPr>
          <w:rFonts w:ascii="Bookman Old Style" w:hAnsi="Bookman Old Style"/>
          <w:sz w:val="20"/>
          <w:szCs w:val="20"/>
        </w:rPr>
      </w:pPr>
    </w:p>
    <w:p w14:paraId="01DE8007" w14:textId="77777777" w:rsidR="00D34B34" w:rsidRDefault="00D34B34" w:rsidP="00D34B34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…………………………………………………….</w:t>
      </w:r>
    </w:p>
    <w:p w14:paraId="4FE23321" w14:textId="77777777" w:rsidR="00D34B34" w:rsidRDefault="00D34B34" w:rsidP="00D34B34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Podpis osoby uprawnionej</w:t>
      </w:r>
    </w:p>
    <w:p w14:paraId="33D067BC" w14:textId="77777777" w:rsidR="00D34B34" w:rsidRDefault="00D34B34" w:rsidP="00D34B34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5101384E" w14:textId="0219F8DF" w:rsidR="00520CE9" w:rsidRDefault="00520CE9" w:rsidP="007D1F17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396D427A" w14:textId="2F9C1665" w:rsidR="00D34B34" w:rsidRDefault="00D34B34" w:rsidP="007D1F17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1213E388" w14:textId="77777777" w:rsidR="00D34B34" w:rsidRDefault="00D34B34" w:rsidP="007D1F17">
      <w:pPr>
        <w:pStyle w:val="Default"/>
        <w:rPr>
          <w:rFonts w:ascii="Bookman Old Style" w:hAnsi="Bookman Old Style"/>
          <w:b/>
          <w:bCs/>
          <w:sz w:val="20"/>
          <w:szCs w:val="20"/>
        </w:rPr>
      </w:pPr>
    </w:p>
    <w:p w14:paraId="2B3BEC3F" w14:textId="5EC381E2" w:rsidR="00520CE9" w:rsidRDefault="007D1F17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Wpłaty proszę kierować na rachunek:</w:t>
      </w:r>
      <w:r w:rsidR="00FD447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520CE9" w:rsidRPr="00520CE9">
        <w:rPr>
          <w:rFonts w:ascii="Bookman Old Style" w:hAnsi="Bookman Old Style"/>
          <w:sz w:val="20"/>
          <w:szCs w:val="20"/>
        </w:rPr>
        <w:t>Towarzystwo Naukowe w Toruniu</w:t>
      </w:r>
      <w:r w:rsidR="00520CE9">
        <w:rPr>
          <w:rFonts w:ascii="Bookman Old Style" w:hAnsi="Bookman Old Style"/>
          <w:sz w:val="20"/>
          <w:szCs w:val="20"/>
        </w:rPr>
        <w:t>,</w:t>
      </w:r>
    </w:p>
    <w:p w14:paraId="16C56B6C" w14:textId="34E3011B" w:rsidR="00520CE9" w:rsidRPr="008E1FAD" w:rsidRDefault="00520CE9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520CE9">
        <w:rPr>
          <w:rFonts w:ascii="Bookman Old Style" w:hAnsi="Bookman Old Style"/>
          <w:sz w:val="20"/>
          <w:szCs w:val="20"/>
        </w:rPr>
        <w:t>ul. Wysoka 16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87-100 Toruń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NIP 8790007933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KRS 0000010071</w:t>
      </w:r>
    </w:p>
    <w:p w14:paraId="5CB88D15" w14:textId="7D32DFBE" w:rsidR="00520CE9" w:rsidRDefault="00520CE9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Nr rachunku </w:t>
      </w:r>
      <w:r w:rsidRPr="00520CE9">
        <w:rPr>
          <w:rFonts w:ascii="Bookman Old Style" w:hAnsi="Bookman Old Style"/>
          <w:b/>
          <w:bCs/>
          <w:sz w:val="20"/>
          <w:szCs w:val="20"/>
        </w:rPr>
        <w:t>74 1540 1304 2035 8940 4895 0005</w:t>
      </w:r>
    </w:p>
    <w:p w14:paraId="0FEDAF96" w14:textId="77777777" w:rsidR="00D920A1" w:rsidRDefault="00D920A1" w:rsidP="00D920A1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W tytule prosimy wpisać:</w:t>
      </w:r>
      <w:r>
        <w:rPr>
          <w:rFonts w:ascii="Bookman Old Style" w:hAnsi="Bookman Old Style"/>
          <w:sz w:val="20"/>
          <w:szCs w:val="20"/>
        </w:rPr>
        <w:t xml:space="preserve"> (TPOP 2022 wraz z imieniem i nazwiskiem uczestnika)</w:t>
      </w:r>
    </w:p>
    <w:p w14:paraId="23BE6DC4" w14:textId="77777777" w:rsidR="00D920A1" w:rsidRDefault="00D920A1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0583443" w14:textId="10C0F390" w:rsidR="00C14497" w:rsidRDefault="00C1449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54C86B2" w14:textId="73D83B05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495D1F49" w14:textId="1485FFB9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3B02BA1" w14:textId="4886AE02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1CE5991" w14:textId="144EFD86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560BC3F" w14:textId="5B228A10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7176519" w14:textId="378E4F64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9888AF7" w14:textId="36480531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3FBEC04" w14:textId="729A064E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9F0C8A9" w14:textId="454ECBA5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AE74105" w14:textId="14B652FB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19A2BE5" w14:textId="0292B953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1DC636B" w14:textId="0EDED78B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5FFA78C" w14:textId="0BCB543E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26B92B6" w14:textId="43E80ED5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88DDC7E" w14:textId="3550A2D1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1830BFB" w14:textId="4B6F9724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3061CC4" w14:textId="6C8A5920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28A1D3C" w14:textId="57903CF8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537FDC72" w14:textId="6B38DFE5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FF25643" w14:textId="033F5EAD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11FD576" w14:textId="2D4CD5B4" w:rsidR="009323A0" w:rsidRDefault="009323A0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7AF2FF5" w14:textId="16CFB47B" w:rsidR="009323A0" w:rsidRDefault="009323A0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94B8A82" w14:textId="220D5D11" w:rsidR="009323A0" w:rsidRDefault="009323A0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5B825B9" w14:textId="348C0E2A" w:rsidR="009323A0" w:rsidRDefault="009323A0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C0820B8" w14:textId="5EDC2D46" w:rsidR="009323A0" w:rsidRDefault="009323A0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FC1CF24" w14:textId="09346376" w:rsidR="009323A0" w:rsidRDefault="009323A0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39D84F01" w14:textId="3A5BA87D" w:rsidR="009323A0" w:rsidRDefault="009323A0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95B960E" w14:textId="79987E55" w:rsidR="009323A0" w:rsidRDefault="009323A0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A338E9E" w14:textId="56F33A75" w:rsidR="009323A0" w:rsidRDefault="009323A0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4C168C65" w14:textId="1814DC21" w:rsidR="009323A0" w:rsidRDefault="009323A0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34DA4DE" w14:textId="04BAD269" w:rsidR="009323A0" w:rsidRDefault="009323A0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E26C011" w14:textId="7FA30F4F" w:rsidR="009323A0" w:rsidRDefault="009323A0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2D8F4050" w14:textId="6BA30537" w:rsidR="009323A0" w:rsidRDefault="009323A0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80C0C1C" w14:textId="31397533" w:rsidR="009323A0" w:rsidRDefault="009323A0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451F601" w14:textId="77777777" w:rsidR="009323A0" w:rsidRDefault="009323A0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8A2B884" w14:textId="458D7E83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03B4A45" w14:textId="5D9D1B5F" w:rsidR="00A84DAF" w:rsidRDefault="00A84D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E14559E" w14:textId="77777777" w:rsidR="000D78DF" w:rsidRDefault="000D78DF" w:rsidP="00950D0A">
      <w:pPr>
        <w:rPr>
          <w:rFonts w:ascii="Bookman Old Style" w:hAnsi="Bookman Old Style"/>
          <w:b/>
          <w:sz w:val="16"/>
          <w:szCs w:val="16"/>
        </w:rPr>
      </w:pPr>
    </w:p>
    <w:p w14:paraId="3D6BA9AD" w14:textId="17366D85" w:rsidR="002D7D14" w:rsidRPr="002D7D14" w:rsidRDefault="002D7D14" w:rsidP="002D7D14">
      <w:pPr>
        <w:jc w:val="center"/>
        <w:rPr>
          <w:rFonts w:ascii="Bookman Old Style" w:hAnsi="Bookman Old Style"/>
          <w:b/>
          <w:sz w:val="16"/>
          <w:szCs w:val="16"/>
        </w:rPr>
      </w:pPr>
      <w:r w:rsidRPr="002D7D14">
        <w:rPr>
          <w:rFonts w:ascii="Bookman Old Style" w:hAnsi="Bookman Old Style"/>
          <w:b/>
          <w:sz w:val="16"/>
          <w:szCs w:val="16"/>
        </w:rPr>
        <w:t>Informacja o przetwarzaniu danych osobowych</w:t>
      </w:r>
    </w:p>
    <w:p w14:paraId="66591728" w14:textId="77777777" w:rsidR="002D7D14" w:rsidRPr="002D7D14" w:rsidRDefault="002D7D14" w:rsidP="002D7D14">
      <w:pPr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2D7D14">
        <w:rPr>
          <w:rFonts w:ascii="Bookman Old Style" w:hAnsi="Bookman Old Style"/>
          <w:sz w:val="16"/>
          <w:szCs w:val="16"/>
        </w:rPr>
        <w:br/>
        <w:t>i w sprawie swobodnego przepływu takich danych oraz uchylenia dyrektywy 95/46/WE, zwanego dalej „RODO”, informujemy, że:</w:t>
      </w:r>
    </w:p>
    <w:p w14:paraId="02DA340C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Administratorem Pana/Pani danych osobowych będzie Uniwersytet Mikołaja Kopernika </w:t>
      </w:r>
      <w:r w:rsidRPr="002D7D14">
        <w:rPr>
          <w:rFonts w:ascii="Bookman Old Style" w:hAnsi="Bookman Old Style"/>
          <w:sz w:val="16"/>
          <w:szCs w:val="16"/>
        </w:rPr>
        <w:br/>
        <w:t>z siedzibą przy ul. Gagarina 11 w Toruniu (87-100) Toruń (dalej: ADO).</w:t>
      </w:r>
    </w:p>
    <w:p w14:paraId="080B7406" w14:textId="11FC3C79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uzyskane w związku z rejestracją uczestnictwa w konferencji naukowej pt.: „</w:t>
      </w:r>
      <w:r w:rsidR="00A50697" w:rsidRPr="00A50697">
        <w:rPr>
          <w:rFonts w:ascii="Bookman Old Style" w:hAnsi="Bookman Old Style"/>
          <w:sz w:val="16"/>
          <w:szCs w:val="16"/>
        </w:rPr>
        <w:t>VII Toruński Przegląd Orzecznictwa Podatkowego</w:t>
      </w:r>
      <w:r w:rsidRPr="002D7D14">
        <w:rPr>
          <w:rFonts w:ascii="Bookman Old Style" w:hAnsi="Bookman Old Style"/>
          <w:sz w:val="16"/>
          <w:szCs w:val="16"/>
        </w:rPr>
        <w:t>” będą przetwarzane w następujących celach:</w:t>
      </w:r>
    </w:p>
    <w:p w14:paraId="3A6EBE7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f) RODO – prawnie usprawiedliwionego interesu ADO:</w:t>
      </w:r>
    </w:p>
    <w:p w14:paraId="458E5D46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i obsługa konferencji – na czas organizacji konferencji,</w:t>
      </w:r>
    </w:p>
    <w:p w14:paraId="019D26DE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materiałów pokonferencyjnych – na czas przygotowania </w:t>
      </w:r>
      <w:r w:rsidRPr="002D7D14">
        <w:rPr>
          <w:rFonts w:ascii="Bookman Old Style" w:hAnsi="Bookman Old Style"/>
          <w:sz w:val="16"/>
          <w:szCs w:val="16"/>
        </w:rPr>
        <w:br/>
        <w:t>i kolportażu materiałów wśród uczestników konferencji,</w:t>
      </w:r>
    </w:p>
    <w:p w14:paraId="04E8BD5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ustalenia, dochodzenia lub obrony roszczeń – prze okres przedawnienia tych roszczeń,</w:t>
      </w:r>
    </w:p>
    <w:p w14:paraId="6FB53A6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przekazania informacji o innych konferencjach, które mogłyby Pana/Panią zainteresować – do czasu wniesienia sprzeciwu na takie przetwarzanie.</w:t>
      </w:r>
    </w:p>
    <w:p w14:paraId="168F624A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a) RODO – wyrażenie zgody:</w:t>
      </w:r>
    </w:p>
    <w:p w14:paraId="15BA80AF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</w:t>
      </w:r>
      <w:proofErr w:type="gramStart"/>
      <w:r w:rsidRPr="002D7D14">
        <w:rPr>
          <w:rFonts w:ascii="Bookman Old Style" w:hAnsi="Bookman Old Style"/>
          <w:sz w:val="16"/>
          <w:szCs w:val="16"/>
        </w:rPr>
        <w:t>przypadku</w:t>
      </w:r>
      <w:proofErr w:type="gramEnd"/>
      <w:r w:rsidRPr="002D7D14">
        <w:rPr>
          <w:rFonts w:ascii="Bookman Old Style" w:hAnsi="Bookman Old Style"/>
          <w:sz w:val="16"/>
          <w:szCs w:val="16"/>
        </w:rPr>
        <w:t xml:space="preserve"> gdy będą wykonywane zdjęcia z zamiarem ich publikacji.</w:t>
      </w:r>
    </w:p>
    <w:p w14:paraId="2EE77E36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c) RODO – obowiązek prawny:</w:t>
      </w:r>
    </w:p>
    <w:p w14:paraId="01E19FC8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wystawienia faktury za płatność za udział w konferencji.</w:t>
      </w:r>
    </w:p>
    <w:p w14:paraId="47BB7E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Jeżeli dokona Pan/Pani płatności przelewem bankowym będziemy również przetwarzać numer Pana/Pani rachunku bankowego.</w:t>
      </w:r>
    </w:p>
    <w:p w14:paraId="7EDF4349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Ma Pan/Pani prawo do cofnięcia zgody w każdym momencie, ale cofnięcie to pozostaje bez wpływu na przetwarzanie, którego dokonano do momentu wycofania zgody.</w:t>
      </w:r>
    </w:p>
    <w:p w14:paraId="56254FD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Przysługują Panu/Pani prawa, które zrealizujemy na wniosek o:</w:t>
      </w:r>
    </w:p>
    <w:p w14:paraId="7073C7F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dostępu do danych osobowych oraz z zastrzeżeniem przepisów prawa: prawo ich sprostowania, </w:t>
      </w:r>
    </w:p>
    <w:p w14:paraId="24CBFE31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usunięcia lub ograniczenia przetwarzania, </w:t>
      </w:r>
    </w:p>
    <w:p w14:paraId="40E36A2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Sprzeciw wobec przetwarzania,</w:t>
      </w:r>
    </w:p>
    <w:p w14:paraId="6F6C378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Przeniesienie danych osobowych przetwarzanych w systemach informatycznych do innego administratora.</w:t>
      </w:r>
    </w:p>
    <w:p w14:paraId="259B1C52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Podanie przez Pana/Panią danych osobowych jest dobrowolne, ale niezbędne do realizacji celów w jakich zostały zebrane i odmowa ich podania może skutkować brakiem realizacji tych celów, włącznie z odmową wstępu na konferencję w przypadku celów wskazanych w lit a. (myślniki: 1 i 2).</w:t>
      </w:r>
    </w:p>
    <w:p w14:paraId="4A9A4D61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Przysługuje Panu/Pani prawo wniesienia skargi do Prezesa Urzędu Ochrony Danych Osobowych.</w:t>
      </w:r>
    </w:p>
    <w:p w14:paraId="1C9769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osobowe udostępniane mogą być podmiotom, z którymi ADO zawrze umowy powierzenia przetwarzania danych osobowych, organom administracji publicznej, sądom itp.</w:t>
      </w:r>
    </w:p>
    <w:p w14:paraId="77A5869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dzień zbierania Pana/Pani danych osobowych nie planujemy przekazywać ich poza EOG (obejmujący Unię Europejską, Norwegię, Lichtenstein i Islandię), nie wykluczając tego </w:t>
      </w:r>
      <w:r w:rsidRPr="002D7D14">
        <w:rPr>
          <w:rFonts w:ascii="Bookman Old Style" w:hAnsi="Bookman Old Style"/>
          <w:sz w:val="16"/>
          <w:szCs w:val="16"/>
        </w:rPr>
        <w:br/>
        <w:t>w przyszłości, o czym zostanie Pan/Pani poinformowania ze stosownym wyprzedzeniem.</w:t>
      </w:r>
    </w:p>
    <w:p w14:paraId="24282BAA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W przypadku przetwarzania danych osobowych na podstawie zgody (pkt 2 lit. b) przysługuje Panu/Pani prawo wycofania zgody w każdym czasie, </w:t>
      </w:r>
      <w:proofErr w:type="gramStart"/>
      <w:r w:rsidRPr="002D7D14">
        <w:rPr>
          <w:rFonts w:ascii="Bookman Old Style" w:hAnsi="Bookman Old Style"/>
          <w:sz w:val="16"/>
          <w:szCs w:val="16"/>
        </w:rPr>
        <w:t>ze</w:t>
      </w:r>
      <w:proofErr w:type="gramEnd"/>
      <w:r w:rsidRPr="002D7D14">
        <w:rPr>
          <w:rFonts w:ascii="Bookman Old Style" w:hAnsi="Bookman Old Style"/>
          <w:sz w:val="16"/>
          <w:szCs w:val="16"/>
        </w:rPr>
        <w:t xml:space="preserve"> skutkiem od dnia odebrania wycofania zgody przez ADO.</w:t>
      </w:r>
    </w:p>
    <w:p w14:paraId="341FDB38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10" w:history="1">
        <w:r w:rsidRPr="002D7D14">
          <w:rPr>
            <w:rStyle w:val="Hipercze"/>
            <w:rFonts w:ascii="Bookman Old Style" w:hAnsi="Bookman Old Style"/>
            <w:sz w:val="16"/>
            <w:szCs w:val="16"/>
          </w:rPr>
          <w:t>iod@umk.pl</w:t>
        </w:r>
      </w:hyperlink>
      <w:r w:rsidRPr="002D7D14">
        <w:rPr>
          <w:rFonts w:ascii="Bookman Old Style" w:hAnsi="Bookman Old Style"/>
          <w:sz w:val="16"/>
          <w:szCs w:val="16"/>
        </w:rPr>
        <w:t xml:space="preserve"> lub adresem korespondencyjnym ADO, z dopiskiem „IOD”.</w:t>
      </w:r>
    </w:p>
    <w:p w14:paraId="4529D19B" w14:textId="77777777" w:rsidR="002D7D14" w:rsidRPr="002D7D14" w:rsidRDefault="002D7D14" w:rsidP="002D7D14">
      <w:pPr>
        <w:spacing w:after="0"/>
        <w:rPr>
          <w:rFonts w:ascii="Bookman Old Style" w:hAnsi="Bookman Old Style" w:cs="Times New Roman"/>
          <w:sz w:val="16"/>
          <w:szCs w:val="16"/>
        </w:rPr>
      </w:pPr>
    </w:p>
    <w:bookmarkEnd w:id="0"/>
    <w:p w14:paraId="21365BC7" w14:textId="77777777" w:rsidR="002D7D14" w:rsidRP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sectPr w:rsidR="002D7D14" w:rsidRPr="002D7D14" w:rsidSect="00EF4264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5D2FD" w14:textId="77777777" w:rsidR="00EC4990" w:rsidRDefault="00EC4990" w:rsidP="00EF4264">
      <w:pPr>
        <w:spacing w:after="0" w:line="240" w:lineRule="auto"/>
      </w:pPr>
      <w:r>
        <w:separator/>
      </w:r>
    </w:p>
  </w:endnote>
  <w:endnote w:type="continuationSeparator" w:id="0">
    <w:p w14:paraId="7D7CFC72" w14:textId="77777777" w:rsidR="00EC4990" w:rsidRDefault="00EC4990" w:rsidP="00EF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90980"/>
      <w:docPartObj>
        <w:docPartGallery w:val="Page Numbers (Bottom of Page)"/>
        <w:docPartUnique/>
      </w:docPartObj>
    </w:sdtPr>
    <w:sdtEndPr/>
    <w:sdtContent>
      <w:p w14:paraId="5451855D" w14:textId="0D412E48" w:rsidR="00EF4264" w:rsidRDefault="00EF42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2A1E56" w14:textId="77777777" w:rsidR="00EF4264" w:rsidRDefault="00EF4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612FB" w14:textId="77777777" w:rsidR="00EC4990" w:rsidRDefault="00EC4990" w:rsidP="00EF4264">
      <w:pPr>
        <w:spacing w:after="0" w:line="240" w:lineRule="auto"/>
      </w:pPr>
      <w:r>
        <w:separator/>
      </w:r>
    </w:p>
  </w:footnote>
  <w:footnote w:type="continuationSeparator" w:id="0">
    <w:p w14:paraId="76074079" w14:textId="77777777" w:rsidR="00EC4990" w:rsidRDefault="00EC4990" w:rsidP="00EF4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425F"/>
    <w:multiLevelType w:val="hybridMultilevel"/>
    <w:tmpl w:val="193C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D3357"/>
    <w:multiLevelType w:val="hybridMultilevel"/>
    <w:tmpl w:val="D35CE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D4ED8"/>
    <w:multiLevelType w:val="hybridMultilevel"/>
    <w:tmpl w:val="578E46D4"/>
    <w:lvl w:ilvl="0" w:tplc="C4C446B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17"/>
    <w:rsid w:val="00003413"/>
    <w:rsid w:val="00046384"/>
    <w:rsid w:val="00061A3C"/>
    <w:rsid w:val="00094C7E"/>
    <w:rsid w:val="000D78DF"/>
    <w:rsid w:val="00123B78"/>
    <w:rsid w:val="00126FEF"/>
    <w:rsid w:val="00134935"/>
    <w:rsid w:val="00142426"/>
    <w:rsid w:val="00144862"/>
    <w:rsid w:val="00160FB4"/>
    <w:rsid w:val="00162185"/>
    <w:rsid w:val="001652A1"/>
    <w:rsid w:val="00166F89"/>
    <w:rsid w:val="00265EB4"/>
    <w:rsid w:val="00275B23"/>
    <w:rsid w:val="002A1324"/>
    <w:rsid w:val="002D7D14"/>
    <w:rsid w:val="00316B50"/>
    <w:rsid w:val="00316C86"/>
    <w:rsid w:val="0036008F"/>
    <w:rsid w:val="003775A4"/>
    <w:rsid w:val="003B7874"/>
    <w:rsid w:val="003D6473"/>
    <w:rsid w:val="004123E4"/>
    <w:rsid w:val="00433959"/>
    <w:rsid w:val="00473027"/>
    <w:rsid w:val="00473597"/>
    <w:rsid w:val="004B3000"/>
    <w:rsid w:val="004F7255"/>
    <w:rsid w:val="00520CE9"/>
    <w:rsid w:val="00536737"/>
    <w:rsid w:val="005606F0"/>
    <w:rsid w:val="0059056C"/>
    <w:rsid w:val="005C31F7"/>
    <w:rsid w:val="005C42D0"/>
    <w:rsid w:val="005E3C0F"/>
    <w:rsid w:val="006059BF"/>
    <w:rsid w:val="00611297"/>
    <w:rsid w:val="00612910"/>
    <w:rsid w:val="006332E9"/>
    <w:rsid w:val="006F10F9"/>
    <w:rsid w:val="006F4AAB"/>
    <w:rsid w:val="00724322"/>
    <w:rsid w:val="00740B79"/>
    <w:rsid w:val="00762E47"/>
    <w:rsid w:val="007A195B"/>
    <w:rsid w:val="007A1AEB"/>
    <w:rsid w:val="007C2DC8"/>
    <w:rsid w:val="007D1F17"/>
    <w:rsid w:val="007F7182"/>
    <w:rsid w:val="00813733"/>
    <w:rsid w:val="008440F8"/>
    <w:rsid w:val="0086629B"/>
    <w:rsid w:val="008A4654"/>
    <w:rsid w:val="008A7194"/>
    <w:rsid w:val="00903D2D"/>
    <w:rsid w:val="00910458"/>
    <w:rsid w:val="00931BB4"/>
    <w:rsid w:val="009323A0"/>
    <w:rsid w:val="00936A7F"/>
    <w:rsid w:val="00950D0A"/>
    <w:rsid w:val="009B55D8"/>
    <w:rsid w:val="009C2465"/>
    <w:rsid w:val="009C68C5"/>
    <w:rsid w:val="009F77D8"/>
    <w:rsid w:val="00A06DF7"/>
    <w:rsid w:val="00A16B6B"/>
    <w:rsid w:val="00A50697"/>
    <w:rsid w:val="00A64EF6"/>
    <w:rsid w:val="00A70122"/>
    <w:rsid w:val="00A70405"/>
    <w:rsid w:val="00A715A9"/>
    <w:rsid w:val="00A84DAF"/>
    <w:rsid w:val="00AA3589"/>
    <w:rsid w:val="00AB0031"/>
    <w:rsid w:val="00AF2CB1"/>
    <w:rsid w:val="00B031B4"/>
    <w:rsid w:val="00B250AF"/>
    <w:rsid w:val="00C14497"/>
    <w:rsid w:val="00C24415"/>
    <w:rsid w:val="00C31F55"/>
    <w:rsid w:val="00C33205"/>
    <w:rsid w:val="00C74881"/>
    <w:rsid w:val="00C81BD8"/>
    <w:rsid w:val="00C97D22"/>
    <w:rsid w:val="00CA7CF8"/>
    <w:rsid w:val="00CD19AE"/>
    <w:rsid w:val="00CE4065"/>
    <w:rsid w:val="00D12B06"/>
    <w:rsid w:val="00D220B2"/>
    <w:rsid w:val="00D31111"/>
    <w:rsid w:val="00D34B34"/>
    <w:rsid w:val="00D73C05"/>
    <w:rsid w:val="00D876F1"/>
    <w:rsid w:val="00D9176A"/>
    <w:rsid w:val="00D920A1"/>
    <w:rsid w:val="00DA3522"/>
    <w:rsid w:val="00DA6A00"/>
    <w:rsid w:val="00E5276C"/>
    <w:rsid w:val="00EC4990"/>
    <w:rsid w:val="00EF3D52"/>
    <w:rsid w:val="00EF4264"/>
    <w:rsid w:val="00F1350D"/>
    <w:rsid w:val="00F32CBD"/>
    <w:rsid w:val="00F63CAA"/>
    <w:rsid w:val="00F878BD"/>
    <w:rsid w:val="00FA3C9C"/>
    <w:rsid w:val="00FA7A03"/>
    <w:rsid w:val="00FD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9D48"/>
  <w15:docId w15:val="{47CEA0AC-F298-4771-8098-F4CDD099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F17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2D7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1F1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D7D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2D7D14"/>
  </w:style>
  <w:style w:type="paragraph" w:styleId="Akapitzlist">
    <w:name w:val="List Paragraph"/>
    <w:basedOn w:val="Normalny"/>
    <w:uiPriority w:val="34"/>
    <w:qFormat/>
    <w:rsid w:val="002D7D1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2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C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F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264"/>
  </w:style>
  <w:style w:type="paragraph" w:styleId="Stopka">
    <w:name w:val="footer"/>
    <w:basedOn w:val="Normalny"/>
    <w:link w:val="StopkaZnak"/>
    <w:uiPriority w:val="99"/>
    <w:unhideWhenUsed/>
    <w:rsid w:val="00EF4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umk.pl/osf/konferencje/torunski-przeglad-orzecznictwa-podatkowego/2022-2/podatki-i-skladki-od-swiadczen-pracowniczy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um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erencja_podatkowa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728FF-FE33-4D49-8059-A8776C65B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Wojciech Morawski (wmoraw)</cp:lastModifiedBy>
  <cp:revision>2</cp:revision>
  <cp:lastPrinted>2018-12-04T21:49:00Z</cp:lastPrinted>
  <dcterms:created xsi:type="dcterms:W3CDTF">2022-05-20T10:34:00Z</dcterms:created>
  <dcterms:modified xsi:type="dcterms:W3CDTF">2022-05-20T10:34:00Z</dcterms:modified>
</cp:coreProperties>
</file>