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ACA" w:rsidRDefault="007D6ACA">
      <w:r>
        <w:t>Szanowni Państwo</w:t>
      </w:r>
    </w:p>
    <w:p w:rsidR="00D66289" w:rsidRDefault="007D6ACA">
      <w:r>
        <w:t>W roku 2019</w:t>
      </w:r>
      <w:r w:rsidR="00B57734">
        <w:t xml:space="preserve"> podczas konferencji swe poglądy zaprezentują</w:t>
      </w:r>
      <w:r>
        <w:t>:</w:t>
      </w:r>
    </w:p>
    <w:p w:rsidR="00491BA1" w:rsidRDefault="00491BA1"/>
    <w:p w:rsidR="00234CDA" w:rsidRPr="00234CDA" w:rsidRDefault="00234CDA" w:rsidP="00234CDA">
      <w:pPr>
        <w:pStyle w:val="Akapitzlist"/>
        <w:numPr>
          <w:ilvl w:val="0"/>
          <w:numId w:val="1"/>
        </w:numPr>
      </w:pPr>
      <w:r w:rsidRPr="00234CDA">
        <w:t>Paweł Banasik (Deloitte)</w:t>
      </w:r>
    </w:p>
    <w:p w:rsidR="00234CDA" w:rsidRPr="00234CDA" w:rsidRDefault="00234CDA" w:rsidP="00234CDA">
      <w:pPr>
        <w:pStyle w:val="Akapitzlist"/>
        <w:numPr>
          <w:ilvl w:val="0"/>
          <w:numId w:val="1"/>
        </w:numPr>
      </w:pPr>
      <w:r w:rsidRPr="00234CDA">
        <w:t xml:space="preserve">Radosław </w:t>
      </w:r>
      <w:proofErr w:type="spellStart"/>
      <w:r w:rsidRPr="00234CDA">
        <w:t>Baraniewicz</w:t>
      </w:r>
      <w:proofErr w:type="spellEnd"/>
      <w:r w:rsidRPr="00234CDA">
        <w:t xml:space="preserve"> (</w:t>
      </w:r>
      <w:proofErr w:type="spellStart"/>
      <w:r w:rsidRPr="00234CDA">
        <w:t>PwC</w:t>
      </w:r>
      <w:proofErr w:type="spellEnd"/>
      <w:r w:rsidRPr="00234CDA">
        <w:t xml:space="preserve">) </w:t>
      </w:r>
    </w:p>
    <w:p w:rsidR="00B57734" w:rsidRPr="00234CDA" w:rsidRDefault="00B57734" w:rsidP="00B57734">
      <w:pPr>
        <w:pStyle w:val="Akapitzlist"/>
        <w:numPr>
          <w:ilvl w:val="0"/>
          <w:numId w:val="1"/>
        </w:numPr>
      </w:pPr>
      <w:r w:rsidRPr="00234CDA">
        <w:t>Dr Adam Bartosiewicz (EOL)</w:t>
      </w:r>
    </w:p>
    <w:p w:rsidR="00234CDA" w:rsidRPr="00234CDA" w:rsidRDefault="00234CDA" w:rsidP="00234CDA">
      <w:pPr>
        <w:pStyle w:val="Akapitzlist"/>
        <w:numPr>
          <w:ilvl w:val="0"/>
          <w:numId w:val="1"/>
        </w:numPr>
      </w:pPr>
      <w:r w:rsidRPr="00234CDA">
        <w:t>S</w:t>
      </w:r>
      <w:r>
        <w:t>ę</w:t>
      </w:r>
      <w:r w:rsidRPr="00234CDA">
        <w:t xml:space="preserve">dzia NSA Adam </w:t>
      </w:r>
      <w:proofErr w:type="spellStart"/>
      <w:r w:rsidRPr="00234CDA">
        <w:t>Bącal</w:t>
      </w:r>
      <w:proofErr w:type="spellEnd"/>
    </w:p>
    <w:p w:rsidR="00E52FB5" w:rsidRDefault="00E52FB5" w:rsidP="00234CDA">
      <w:pPr>
        <w:pStyle w:val="Akapitzlist"/>
        <w:numPr>
          <w:ilvl w:val="0"/>
          <w:numId w:val="1"/>
        </w:numPr>
      </w:pPr>
      <w:r>
        <w:t>Dr Michał Bernat (</w:t>
      </w:r>
      <w:proofErr w:type="spellStart"/>
      <w:r>
        <w:t>Dentons</w:t>
      </w:r>
      <w:proofErr w:type="spellEnd"/>
      <w:r>
        <w:t>)</w:t>
      </w:r>
    </w:p>
    <w:p w:rsidR="00234CDA" w:rsidRDefault="00234CDA" w:rsidP="00234CDA">
      <w:pPr>
        <w:pStyle w:val="Akapitzlist"/>
        <w:numPr>
          <w:ilvl w:val="0"/>
          <w:numId w:val="1"/>
        </w:numPr>
      </w:pPr>
      <w:r w:rsidRPr="00234CDA">
        <w:t xml:space="preserve">Prof. </w:t>
      </w:r>
      <w:proofErr w:type="spellStart"/>
      <w:r w:rsidRPr="00234CDA">
        <w:t>UWr</w:t>
      </w:r>
      <w:proofErr w:type="spellEnd"/>
      <w:r w:rsidRPr="00234CDA">
        <w:t xml:space="preserve"> Paweł </w:t>
      </w:r>
      <w:proofErr w:type="spellStart"/>
      <w:r w:rsidRPr="00234CDA">
        <w:t>Borszowski</w:t>
      </w:r>
      <w:proofErr w:type="spellEnd"/>
      <w:r w:rsidRPr="00234CDA">
        <w:t xml:space="preserve"> (Uniwersytet Wrocławski)</w:t>
      </w:r>
    </w:p>
    <w:p w:rsidR="00EA2BF7" w:rsidRPr="00234CDA" w:rsidRDefault="00EA2BF7" w:rsidP="00234CDA">
      <w:pPr>
        <w:pStyle w:val="Akapitzlist"/>
        <w:numPr>
          <w:ilvl w:val="0"/>
          <w:numId w:val="1"/>
        </w:numPr>
      </w:pPr>
      <w:r>
        <w:t>Prof. dr hab. Bogumił Brzeziński dr h.c.</w:t>
      </w:r>
      <w:r w:rsidR="00B57734">
        <w:t xml:space="preserve"> (Uniwersytet Jagielloński; Uniwersytet Mikołaja Kopernika)</w:t>
      </w:r>
    </w:p>
    <w:p w:rsidR="00B57734" w:rsidRPr="00234CDA" w:rsidRDefault="00B57734" w:rsidP="00B57734">
      <w:pPr>
        <w:pStyle w:val="Akapitzlist"/>
        <w:numPr>
          <w:ilvl w:val="0"/>
          <w:numId w:val="1"/>
        </w:numPr>
      </w:pPr>
      <w:r w:rsidRPr="00234CDA">
        <w:t>Sędzia NSA Bogusł</w:t>
      </w:r>
      <w:r>
        <w:t>a</w:t>
      </w:r>
      <w:r w:rsidRPr="00234CDA">
        <w:t xml:space="preserve">w </w:t>
      </w:r>
      <w:proofErr w:type="spellStart"/>
      <w:r w:rsidRPr="00234CDA">
        <w:t>Dauter</w:t>
      </w:r>
      <w:proofErr w:type="spellEnd"/>
    </w:p>
    <w:p w:rsidR="00B57734" w:rsidRPr="00234CDA" w:rsidRDefault="00B57734" w:rsidP="00B57734">
      <w:pPr>
        <w:pStyle w:val="Akapitzlist"/>
        <w:numPr>
          <w:ilvl w:val="0"/>
          <w:numId w:val="1"/>
        </w:numPr>
      </w:pPr>
      <w:r w:rsidRPr="00234CDA">
        <w:t>Jarosław Dziewa (</w:t>
      </w:r>
      <w:proofErr w:type="spellStart"/>
      <w:r w:rsidRPr="00234CDA">
        <w:t>Dziewa&amp;Rutyna</w:t>
      </w:r>
      <w:proofErr w:type="spellEnd"/>
      <w:r w:rsidRPr="00234CDA">
        <w:t>)</w:t>
      </w:r>
    </w:p>
    <w:p w:rsidR="00234CDA" w:rsidRPr="00234CDA" w:rsidRDefault="00234CDA" w:rsidP="00234CDA">
      <w:pPr>
        <w:pStyle w:val="Akapitzlist"/>
        <w:numPr>
          <w:ilvl w:val="0"/>
          <w:numId w:val="1"/>
        </w:numPr>
      </w:pPr>
      <w:r w:rsidRPr="00234CDA">
        <w:t xml:space="preserve">Gerard </w:t>
      </w:r>
      <w:proofErr w:type="spellStart"/>
      <w:r w:rsidRPr="00234CDA">
        <w:t>Dżwigała</w:t>
      </w:r>
      <w:proofErr w:type="spellEnd"/>
      <w:r w:rsidRPr="00234CDA">
        <w:t xml:space="preserve"> (</w:t>
      </w:r>
      <w:proofErr w:type="spellStart"/>
      <w:r w:rsidRPr="00234CDA">
        <w:t>Dżwigała</w:t>
      </w:r>
      <w:proofErr w:type="spellEnd"/>
      <w:r w:rsidRPr="00234CDA">
        <w:t xml:space="preserve"> i Ratajczak)</w:t>
      </w:r>
    </w:p>
    <w:p w:rsidR="00B57734" w:rsidRPr="00234CDA" w:rsidRDefault="00B57734" w:rsidP="00B57734">
      <w:pPr>
        <w:pStyle w:val="Akapitzlist"/>
        <w:numPr>
          <w:ilvl w:val="0"/>
          <w:numId w:val="1"/>
        </w:numPr>
      </w:pPr>
      <w:r w:rsidRPr="00234CDA">
        <w:t xml:space="preserve">Marek </w:t>
      </w:r>
      <w:proofErr w:type="spellStart"/>
      <w:r w:rsidRPr="00234CDA">
        <w:t>Gizicki</w:t>
      </w:r>
      <w:proofErr w:type="spellEnd"/>
      <w:r w:rsidRPr="00234CDA">
        <w:t xml:space="preserve"> (Deloitte)</w:t>
      </w:r>
    </w:p>
    <w:p w:rsidR="00234CDA" w:rsidRPr="00234CDA" w:rsidRDefault="00234CDA" w:rsidP="00234CDA">
      <w:pPr>
        <w:pStyle w:val="Akapitzlist"/>
        <w:numPr>
          <w:ilvl w:val="0"/>
          <w:numId w:val="1"/>
        </w:numPr>
      </w:pPr>
      <w:r w:rsidRPr="00234CDA">
        <w:t>Michał Goj (EY)</w:t>
      </w:r>
    </w:p>
    <w:p w:rsidR="00B57734" w:rsidRPr="00234CDA" w:rsidRDefault="00B57734" w:rsidP="00B57734">
      <w:pPr>
        <w:pStyle w:val="Akapitzlist"/>
        <w:numPr>
          <w:ilvl w:val="0"/>
          <w:numId w:val="1"/>
        </w:numPr>
      </w:pPr>
      <w:r w:rsidRPr="00234CDA">
        <w:t>Prof. dr hab. Marek Kalinowski</w:t>
      </w:r>
      <w:r>
        <w:t xml:space="preserve"> (Uniwersytet Mikołaja Kopernika)</w:t>
      </w:r>
    </w:p>
    <w:p w:rsidR="00B41297" w:rsidRDefault="00B41297" w:rsidP="00234CDA">
      <w:pPr>
        <w:pStyle w:val="Akapitzlist"/>
        <w:numPr>
          <w:ilvl w:val="0"/>
          <w:numId w:val="1"/>
        </w:numPr>
      </w:pPr>
      <w:r>
        <w:t xml:space="preserve">Dr Błażej </w:t>
      </w:r>
      <w:proofErr w:type="spellStart"/>
      <w:r>
        <w:t>Kuźniacki</w:t>
      </w:r>
      <w:proofErr w:type="spellEnd"/>
      <w:r>
        <w:t xml:space="preserve"> (MF)</w:t>
      </w:r>
    </w:p>
    <w:p w:rsidR="00234CDA" w:rsidRPr="00234CDA" w:rsidRDefault="00234CDA" w:rsidP="00234CDA">
      <w:pPr>
        <w:pStyle w:val="Akapitzlist"/>
        <w:numPr>
          <w:ilvl w:val="0"/>
          <w:numId w:val="1"/>
        </w:numPr>
      </w:pPr>
      <w:r w:rsidRPr="00234CDA">
        <w:t xml:space="preserve">Andrzej </w:t>
      </w:r>
      <w:proofErr w:type="spellStart"/>
      <w:r w:rsidRPr="00234CDA">
        <w:t>Ladziński</w:t>
      </w:r>
      <w:proofErr w:type="spellEnd"/>
      <w:r w:rsidRPr="00234CDA">
        <w:t xml:space="preserve"> (GWW)</w:t>
      </w:r>
    </w:p>
    <w:p w:rsidR="00B57734" w:rsidRPr="00234CDA" w:rsidRDefault="00B57734" w:rsidP="00B57734">
      <w:pPr>
        <w:pStyle w:val="Akapitzlist"/>
        <w:numPr>
          <w:ilvl w:val="0"/>
          <w:numId w:val="1"/>
        </w:numPr>
      </w:pPr>
      <w:r w:rsidRPr="00234CDA">
        <w:t>Prof. UMK</w:t>
      </w:r>
      <w:r w:rsidR="001150A5">
        <w:t xml:space="preserve"> d</w:t>
      </w:r>
      <w:r w:rsidRPr="00234CDA">
        <w:t>r hab. Krzysztof Lasiński-</w:t>
      </w:r>
      <w:proofErr w:type="spellStart"/>
      <w:r w:rsidRPr="00234CDA">
        <w:t>Sulecki</w:t>
      </w:r>
      <w:proofErr w:type="spellEnd"/>
      <w:r>
        <w:t xml:space="preserve"> (Uniwersytet Mikołaja Kopernika)</w:t>
      </w:r>
    </w:p>
    <w:p w:rsidR="001150A5" w:rsidRDefault="001150A5" w:rsidP="001150A5">
      <w:pPr>
        <w:pStyle w:val="Akapitzlist"/>
        <w:numPr>
          <w:ilvl w:val="0"/>
          <w:numId w:val="1"/>
        </w:numPr>
      </w:pPr>
      <w:r>
        <w:t xml:space="preserve">Dr </w:t>
      </w:r>
      <w:r w:rsidRPr="00234CDA">
        <w:t>Paweł Majka (Uniwersytet Rzeszowski)</w:t>
      </w:r>
    </w:p>
    <w:p w:rsidR="00E52FB5" w:rsidRPr="00234CDA" w:rsidRDefault="00E52FB5" w:rsidP="001150A5">
      <w:pPr>
        <w:pStyle w:val="Akapitzlist"/>
        <w:numPr>
          <w:ilvl w:val="0"/>
          <w:numId w:val="1"/>
        </w:numPr>
      </w:pPr>
      <w:r>
        <w:t>Mariusz Marecki (</w:t>
      </w:r>
      <w:proofErr w:type="spellStart"/>
      <w:r>
        <w:t>PwC</w:t>
      </w:r>
      <w:proofErr w:type="spellEnd"/>
      <w:r>
        <w:t>)</w:t>
      </w:r>
    </w:p>
    <w:p w:rsidR="00234CDA" w:rsidRPr="00234CDA" w:rsidRDefault="00234CDA" w:rsidP="00234CDA">
      <w:pPr>
        <w:pStyle w:val="Akapitzlist"/>
        <w:numPr>
          <w:ilvl w:val="0"/>
          <w:numId w:val="1"/>
        </w:numPr>
      </w:pPr>
      <w:r w:rsidRPr="00234CDA">
        <w:t>Lesław Mazur  (</w:t>
      </w:r>
      <w:proofErr w:type="spellStart"/>
      <w:r w:rsidRPr="00234CDA">
        <w:t>Thedy&amp;Partners</w:t>
      </w:r>
      <w:proofErr w:type="spellEnd"/>
      <w:r w:rsidRPr="00234CDA">
        <w:t>)</w:t>
      </w:r>
    </w:p>
    <w:p w:rsidR="00234CDA" w:rsidRPr="00234CDA" w:rsidRDefault="00234CDA" w:rsidP="00234CDA">
      <w:pPr>
        <w:pStyle w:val="Akapitzlist"/>
        <w:numPr>
          <w:ilvl w:val="0"/>
          <w:numId w:val="1"/>
        </w:numPr>
      </w:pPr>
      <w:r w:rsidRPr="00234CDA">
        <w:t>Tomasz Michalik (MDDP)</w:t>
      </w:r>
    </w:p>
    <w:p w:rsidR="00234CDA" w:rsidRDefault="00234CDA" w:rsidP="00532C6E">
      <w:pPr>
        <w:pStyle w:val="Akapitzlist"/>
        <w:numPr>
          <w:ilvl w:val="0"/>
          <w:numId w:val="1"/>
        </w:numPr>
      </w:pPr>
      <w:r w:rsidRPr="00234CDA">
        <w:t>Mirosł</w:t>
      </w:r>
      <w:r>
        <w:t>a</w:t>
      </w:r>
      <w:r w:rsidRPr="00234CDA">
        <w:t xml:space="preserve">w </w:t>
      </w:r>
      <w:proofErr w:type="spellStart"/>
      <w:r w:rsidRPr="00234CDA">
        <w:t>Michna</w:t>
      </w:r>
      <w:proofErr w:type="spellEnd"/>
      <w:r w:rsidRPr="00234CDA">
        <w:t xml:space="preserve"> (KPMG</w:t>
      </w:r>
      <w:r>
        <w:t>)</w:t>
      </w:r>
    </w:p>
    <w:p w:rsidR="00B57734" w:rsidRPr="00234CDA" w:rsidRDefault="00B57734" w:rsidP="00B57734">
      <w:pPr>
        <w:pStyle w:val="Akapitzlist"/>
        <w:numPr>
          <w:ilvl w:val="0"/>
          <w:numId w:val="1"/>
        </w:numPr>
      </w:pPr>
      <w:r w:rsidRPr="00234CDA">
        <w:t>Prof. UMK dr hab. Wojciech Morawski</w:t>
      </w:r>
      <w:r>
        <w:t xml:space="preserve"> (Uniwersytet Mikołaja Kopernika)</w:t>
      </w:r>
    </w:p>
    <w:p w:rsidR="001150A5" w:rsidRPr="00234CDA" w:rsidRDefault="001150A5" w:rsidP="001150A5">
      <w:pPr>
        <w:pStyle w:val="Akapitzlist"/>
        <w:numPr>
          <w:ilvl w:val="0"/>
          <w:numId w:val="1"/>
        </w:numPr>
      </w:pPr>
      <w:r w:rsidRPr="00234CDA">
        <w:t>Krzysztof Musiał (Musiał i Partnerzy)</w:t>
      </w:r>
    </w:p>
    <w:p w:rsidR="00B57734" w:rsidRPr="00234CDA" w:rsidRDefault="00B57734" w:rsidP="00B57734">
      <w:pPr>
        <w:pStyle w:val="Akapitzlist"/>
        <w:numPr>
          <w:ilvl w:val="0"/>
          <w:numId w:val="1"/>
        </w:numPr>
      </w:pPr>
      <w:r w:rsidRPr="00234CDA">
        <w:t>Dr Roman Namysłowski (</w:t>
      </w:r>
      <w:proofErr w:type="spellStart"/>
      <w:r w:rsidRPr="00234CDA">
        <w:t>Crido</w:t>
      </w:r>
      <w:proofErr w:type="spellEnd"/>
      <w:r w:rsidRPr="00234CDA">
        <w:t>)</w:t>
      </w:r>
    </w:p>
    <w:p w:rsidR="00B57734" w:rsidRPr="00234CDA" w:rsidRDefault="00B57734" w:rsidP="00B57734">
      <w:pPr>
        <w:pStyle w:val="Akapitzlist"/>
        <w:numPr>
          <w:ilvl w:val="0"/>
          <w:numId w:val="1"/>
        </w:numPr>
      </w:pPr>
      <w:r w:rsidRPr="00234CDA">
        <w:t>Prof. UMK dr hab. Agnieszka Olesińska</w:t>
      </w:r>
      <w:r>
        <w:t xml:space="preserve"> (Uniwersytet Mikołaja Kopernika)</w:t>
      </w:r>
    </w:p>
    <w:p w:rsidR="00234CDA" w:rsidRDefault="00234CDA" w:rsidP="00234CDA">
      <w:pPr>
        <w:pStyle w:val="Akapitzlist"/>
        <w:numPr>
          <w:ilvl w:val="0"/>
          <w:numId w:val="1"/>
        </w:numPr>
      </w:pPr>
      <w:r w:rsidRPr="00234CDA">
        <w:t>Michał Potyrała (</w:t>
      </w:r>
      <w:proofErr w:type="spellStart"/>
      <w:r w:rsidRPr="00234CDA">
        <w:t>PwC</w:t>
      </w:r>
      <w:proofErr w:type="spellEnd"/>
      <w:r w:rsidRPr="00234CDA">
        <w:t>)</w:t>
      </w:r>
    </w:p>
    <w:p w:rsidR="00E52FB5" w:rsidRPr="00234CDA" w:rsidRDefault="00E52FB5" w:rsidP="00234CDA">
      <w:pPr>
        <w:pStyle w:val="Akapitzlist"/>
        <w:numPr>
          <w:ilvl w:val="0"/>
          <w:numId w:val="1"/>
        </w:numPr>
      </w:pPr>
      <w:r>
        <w:t xml:space="preserve">Dr Ewa </w:t>
      </w:r>
      <w:proofErr w:type="spellStart"/>
      <w:r>
        <w:t>Prejs</w:t>
      </w:r>
      <w:proofErr w:type="spellEnd"/>
      <w:r>
        <w:t xml:space="preserve"> (UMK)</w:t>
      </w:r>
    </w:p>
    <w:p w:rsidR="00234CDA" w:rsidRPr="00234CDA" w:rsidRDefault="00234CDA" w:rsidP="00234CDA">
      <w:pPr>
        <w:pStyle w:val="Akapitzlist"/>
        <w:numPr>
          <w:ilvl w:val="0"/>
          <w:numId w:val="1"/>
        </w:numPr>
      </w:pPr>
      <w:r>
        <w:t xml:space="preserve">Dr </w:t>
      </w:r>
      <w:r w:rsidRPr="00234CDA">
        <w:t xml:space="preserve">Jowita </w:t>
      </w:r>
      <w:proofErr w:type="spellStart"/>
      <w:r w:rsidRPr="00234CDA">
        <w:t>Pustuł</w:t>
      </w:r>
      <w:proofErr w:type="spellEnd"/>
      <w:r w:rsidRPr="00234CDA">
        <w:t xml:space="preserve"> </w:t>
      </w:r>
      <w:r w:rsidR="00E52FB5">
        <w:t>(</w:t>
      </w:r>
      <w:r w:rsidRPr="00234CDA">
        <w:t>Uniwersytet Jagielloński)</w:t>
      </w:r>
    </w:p>
    <w:p w:rsidR="001150A5" w:rsidRPr="00234CDA" w:rsidRDefault="001150A5" w:rsidP="001150A5">
      <w:pPr>
        <w:pStyle w:val="Akapitzlist"/>
        <w:numPr>
          <w:ilvl w:val="0"/>
          <w:numId w:val="1"/>
        </w:numPr>
      </w:pPr>
      <w:r w:rsidRPr="00234CDA">
        <w:t>Prezes IF NSA sędzia Jan Rudowski</w:t>
      </w:r>
    </w:p>
    <w:p w:rsidR="00E52FB5" w:rsidRDefault="00E52FB5" w:rsidP="00234CDA">
      <w:pPr>
        <w:pStyle w:val="Akapitzlist"/>
        <w:numPr>
          <w:ilvl w:val="0"/>
          <w:numId w:val="1"/>
        </w:numPr>
      </w:pPr>
      <w:r>
        <w:t>Izabela Rymanowska (EY)</w:t>
      </w:r>
    </w:p>
    <w:p w:rsidR="00234CDA" w:rsidRPr="00234CDA" w:rsidRDefault="00234CDA" w:rsidP="00234CDA">
      <w:pPr>
        <w:pStyle w:val="Akapitzlist"/>
        <w:numPr>
          <w:ilvl w:val="0"/>
          <w:numId w:val="1"/>
        </w:numPr>
      </w:pPr>
      <w:r w:rsidRPr="00234CDA">
        <w:t>Alicja Sarna (MDDP)</w:t>
      </w:r>
    </w:p>
    <w:p w:rsidR="00234CDA" w:rsidRPr="00234CDA" w:rsidRDefault="00234CDA" w:rsidP="00234CDA">
      <w:pPr>
        <w:pStyle w:val="Akapitzlist"/>
        <w:numPr>
          <w:ilvl w:val="0"/>
          <w:numId w:val="1"/>
        </w:numPr>
      </w:pPr>
      <w:r w:rsidRPr="00234CDA">
        <w:t>Tomasz Siennicki (KNDP)</w:t>
      </w:r>
    </w:p>
    <w:p w:rsidR="00583074" w:rsidRPr="00234CDA" w:rsidRDefault="000D4D33" w:rsidP="00532C6E">
      <w:pPr>
        <w:pStyle w:val="Akapitzlist"/>
        <w:numPr>
          <w:ilvl w:val="0"/>
          <w:numId w:val="1"/>
        </w:numPr>
      </w:pPr>
      <w:r w:rsidRPr="00234CDA">
        <w:t xml:space="preserve">Agnieszka Tałasiewicz </w:t>
      </w:r>
      <w:r w:rsidR="007D6ACA" w:rsidRPr="00234CDA">
        <w:t>(EY)</w:t>
      </w:r>
    </w:p>
    <w:p w:rsidR="00B57734" w:rsidRPr="00234CDA" w:rsidRDefault="00B57734" w:rsidP="00B57734">
      <w:pPr>
        <w:pStyle w:val="Akapitzlist"/>
        <w:numPr>
          <w:ilvl w:val="0"/>
          <w:numId w:val="1"/>
        </w:numPr>
      </w:pPr>
      <w:r w:rsidRPr="00234CDA">
        <w:t>Sędzia NSA dr Krzysztof Winiarski</w:t>
      </w:r>
    </w:p>
    <w:p w:rsidR="00234CDA" w:rsidRDefault="001150A5" w:rsidP="00234CDA">
      <w:pPr>
        <w:pStyle w:val="Akapitzlist"/>
        <w:numPr>
          <w:ilvl w:val="0"/>
          <w:numId w:val="1"/>
        </w:numPr>
      </w:pPr>
      <w:r>
        <w:t xml:space="preserve">Dr </w:t>
      </w:r>
      <w:r w:rsidR="00234CDA" w:rsidRPr="00234CDA">
        <w:t>Joanna Zawiejska-Rataj (Deloitte)</w:t>
      </w:r>
    </w:p>
    <w:p w:rsidR="00B41297" w:rsidRPr="00234CDA" w:rsidRDefault="00B41297" w:rsidP="00234CDA">
      <w:pPr>
        <w:pStyle w:val="Akapitzlist"/>
        <w:numPr>
          <w:ilvl w:val="0"/>
          <w:numId w:val="1"/>
        </w:numPr>
      </w:pPr>
      <w:r>
        <w:t>Maciej Żukowski (MF)</w:t>
      </w:r>
      <w:bookmarkStart w:id="0" w:name="_GoBack"/>
      <w:bookmarkEnd w:id="0"/>
    </w:p>
    <w:p w:rsidR="00583074" w:rsidRPr="00234CDA" w:rsidRDefault="00583074" w:rsidP="00B57734">
      <w:pPr>
        <w:ind w:left="360"/>
      </w:pPr>
    </w:p>
    <w:p w:rsidR="00583074" w:rsidRPr="00234CDA" w:rsidRDefault="00583074"/>
    <w:p w:rsidR="00583074" w:rsidRPr="00234CDA" w:rsidRDefault="00583074"/>
    <w:sectPr w:rsidR="00583074" w:rsidRPr="00234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909CB"/>
    <w:multiLevelType w:val="hybridMultilevel"/>
    <w:tmpl w:val="085C0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BA1"/>
    <w:rsid w:val="000471B5"/>
    <w:rsid w:val="00074820"/>
    <w:rsid w:val="000D4D33"/>
    <w:rsid w:val="00102B95"/>
    <w:rsid w:val="001150A5"/>
    <w:rsid w:val="00143FCC"/>
    <w:rsid w:val="00186E05"/>
    <w:rsid w:val="00195876"/>
    <w:rsid w:val="001C0DE7"/>
    <w:rsid w:val="00234CDA"/>
    <w:rsid w:val="002910F5"/>
    <w:rsid w:val="00323E01"/>
    <w:rsid w:val="003661F6"/>
    <w:rsid w:val="00370FF4"/>
    <w:rsid w:val="00491BA1"/>
    <w:rsid w:val="004B78F2"/>
    <w:rsid w:val="004D0851"/>
    <w:rsid w:val="0050701A"/>
    <w:rsid w:val="00532C6E"/>
    <w:rsid w:val="00573E5B"/>
    <w:rsid w:val="00583074"/>
    <w:rsid w:val="005C0A01"/>
    <w:rsid w:val="006366F1"/>
    <w:rsid w:val="0063732B"/>
    <w:rsid w:val="00641609"/>
    <w:rsid w:val="00651A76"/>
    <w:rsid w:val="00797103"/>
    <w:rsid w:val="007D6ACA"/>
    <w:rsid w:val="00937FF5"/>
    <w:rsid w:val="0099756C"/>
    <w:rsid w:val="009E527E"/>
    <w:rsid w:val="00A6761F"/>
    <w:rsid w:val="00B41297"/>
    <w:rsid w:val="00B57734"/>
    <w:rsid w:val="00BB4307"/>
    <w:rsid w:val="00C84D13"/>
    <w:rsid w:val="00D66289"/>
    <w:rsid w:val="00E24970"/>
    <w:rsid w:val="00E52FB5"/>
    <w:rsid w:val="00E86224"/>
    <w:rsid w:val="00EA2BF7"/>
    <w:rsid w:val="00EF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586E6"/>
  <w15:chartTrackingRefBased/>
  <w15:docId w15:val="{8EF2300F-743C-4DDF-9914-691FDDA7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1172</Characters>
  <Application>Microsoft Office Word</Application>
  <DocSecurity>0</DocSecurity>
  <Lines>18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Morawski</dc:creator>
  <cp:keywords/>
  <dc:description/>
  <cp:lastModifiedBy>Wojciech Morawski</cp:lastModifiedBy>
  <cp:revision>3</cp:revision>
  <dcterms:created xsi:type="dcterms:W3CDTF">2019-02-11T22:48:00Z</dcterms:created>
  <dcterms:modified xsi:type="dcterms:W3CDTF">2019-02-11T23:25:00Z</dcterms:modified>
</cp:coreProperties>
</file>