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55E7" w14:textId="60148B9F" w:rsidR="00347D4A" w:rsidRPr="00406748" w:rsidRDefault="00347D4A" w:rsidP="005711B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Śniadania podatkowe </w:t>
      </w:r>
      <w:r w:rsidR="00A93DFF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2</w:t>
      </w:r>
      <w:r w:rsidR="00207A82"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</w:t>
      </w:r>
      <w:r w:rsidR="000464DA"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marca 202</w:t>
      </w:r>
      <w:r w:rsidR="00A93DFF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4</w:t>
      </w:r>
      <w:r w:rsidR="009342CA"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</w:t>
      </w:r>
      <w:r w:rsidR="000464DA"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r.</w:t>
      </w:r>
    </w:p>
    <w:p w14:paraId="40006E30" w14:textId="77777777" w:rsidR="000464DA" w:rsidRPr="00406748" w:rsidRDefault="000464DA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6B8FF729" w14:textId="77777777" w:rsidR="00347D4A" w:rsidRPr="00406748" w:rsidRDefault="00347D4A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Koncepcja śniadania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>: dyskusja na wybrany temat podatkowy pod kierunkiem moderatorów</w:t>
      </w:r>
      <w:r w:rsidR="000464DA"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 wraz ze smacznym posiłkiem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. </w:t>
      </w:r>
      <w:r w:rsidR="007062C3"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Uczestnicy przed śniadaniami otrzymują materiały dotyczące </w:t>
      </w:r>
      <w:r w:rsidR="000464DA"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tematu </w:t>
      </w:r>
      <w:r w:rsidR="007062C3" w:rsidRPr="00406748">
        <w:rPr>
          <w:rFonts w:ascii="Bookman Old Style" w:hAnsi="Bookman Old Style" w:cs="Bookman Old Style"/>
          <w:color w:val="000000"/>
          <w:sz w:val="20"/>
          <w:szCs w:val="20"/>
        </w:rPr>
        <w:t>obrad</w:t>
      </w:r>
      <w:r w:rsidR="000464DA" w:rsidRPr="00406748"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0D09C3ED" w14:textId="77777777" w:rsidR="00347D4A" w:rsidRPr="00406748" w:rsidRDefault="00347D4A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Zapisy na śniadanie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: wraz ze zgłoszeniem (decyduje kolejność zgłoszeń), możliwość późniejszej zmiany w uzgodnieniu z organizatorami </w:t>
      </w:r>
    </w:p>
    <w:p w14:paraId="4AAE2174" w14:textId="0BC31D7E" w:rsidR="00347D4A" w:rsidRPr="00406748" w:rsidRDefault="00347D4A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Proponowane tematy i miejsca śniadań podatkowych 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(Bardzo prosimy o wskazanie na karcie zgłoszenia preferencji dotyczących wszystkich śniadań, uszeregowując je od 1 [największe zainteresowanie] do </w:t>
      </w:r>
      <w:r w:rsidR="00C9267B" w:rsidRPr="00406748">
        <w:rPr>
          <w:rFonts w:ascii="Bookman Old Style" w:hAnsi="Bookman Old Style" w:cs="Bookman Old Style"/>
          <w:color w:val="000000"/>
          <w:sz w:val="20"/>
          <w:szCs w:val="20"/>
        </w:rPr>
        <w:t>4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 [najmniejsze]. Przydziału do śniadań dokonamy według kolejności zgłoszeń, poczynając od śniadania o najwyższej preferencji. Zależy nam na tym, abyśmy mogli spotkać się w </w:t>
      </w:r>
      <w:r w:rsidR="007062C3" w:rsidRPr="00406748">
        <w:rPr>
          <w:rFonts w:ascii="Bookman Old Style" w:hAnsi="Bookman Old Style" w:cs="Bookman Old Style"/>
          <w:color w:val="000000"/>
          <w:sz w:val="20"/>
          <w:szCs w:val="20"/>
        </w:rPr>
        <w:t>max.</w:t>
      </w: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 25 osobowych grupach, które umożliwiają dyskusję. Istotnym ograniczeniem jest też pojemność pomieszczeń śniadaniowych</w:t>
      </w:r>
      <w:r w:rsidR="007062C3" w:rsidRPr="00406748">
        <w:rPr>
          <w:rFonts w:ascii="Bookman Old Style" w:hAnsi="Bookman Old Style" w:cs="Bookman Old Style"/>
          <w:color w:val="000000"/>
          <w:sz w:val="20"/>
          <w:szCs w:val="20"/>
        </w:rPr>
        <w:t>.</w:t>
      </w:r>
      <w:r w:rsidR="000464DA" w:rsidRPr="00406748">
        <w:rPr>
          <w:rFonts w:ascii="Bookman Old Style" w:hAnsi="Bookman Old Style" w:cs="Bookman Old Style"/>
          <w:color w:val="000000"/>
          <w:sz w:val="20"/>
          <w:szCs w:val="20"/>
        </w:rPr>
        <w:t>)</w:t>
      </w:r>
    </w:p>
    <w:p w14:paraId="15464E7D" w14:textId="574F1E40" w:rsidR="00347D4A" w:rsidRPr="00406748" w:rsidRDefault="00347D4A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bookmarkStart w:id="0" w:name="_GoBack"/>
      <w:bookmarkEnd w:id="0"/>
    </w:p>
    <w:p w14:paraId="7AE42300" w14:textId="77777777" w:rsidR="00C9267B" w:rsidRPr="00406748" w:rsidRDefault="00C9267B" w:rsidP="00C9267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>Tematy śniadań podatkowych:</w:t>
      </w:r>
    </w:p>
    <w:p w14:paraId="11484EED" w14:textId="1E088D20" w:rsidR="00C9267B" w:rsidRPr="00406748" w:rsidRDefault="00C9267B" w:rsidP="007062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6D3E4F91" w14:textId="5CCC7DF5" w:rsidR="00347D4A" w:rsidRPr="00406748" w:rsidRDefault="00561967" w:rsidP="009E42B5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Art. 203 Dyrektywy 2006/112 - klucz do </w:t>
      </w:r>
      <w:proofErr w:type="gramStart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zrozumienia</w:t>
      </w:r>
      <w:proofErr w:type="gramEnd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dlaczego, wbrew krajowej praktyce,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unijny system VAT jest systemem a nie zbiorem przypadkowych przepisów - Dr Dagmara Dominik-Ogińska (WSA we Wrocławiu) (po potwierdzeniu); T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omasz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Michalik (MDDP)</w:t>
      </w:r>
      <w:r w:rsidR="00C9267B"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; </w:t>
      </w:r>
      <w:r w:rsidR="000464DA" w:rsidRPr="000743BC">
        <w:rPr>
          <w:rFonts w:ascii="Bookman Old Style" w:hAnsi="Bookman Old Style"/>
          <w:color w:val="000000" w:themeColor="text1"/>
          <w:sz w:val="20"/>
          <w:szCs w:val="20"/>
          <w:u w:val="single"/>
        </w:rPr>
        <w:t>miejsce</w:t>
      </w:r>
      <w:r w:rsidR="000464DA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: </w:t>
      </w:r>
      <w:r w:rsidR="0097073D" w:rsidRPr="001721B0">
        <w:rPr>
          <w:rFonts w:ascii="Bookman Old Style" w:hAnsi="Bookman Old Style"/>
          <w:sz w:val="20"/>
          <w:szCs w:val="20"/>
        </w:rPr>
        <w:t xml:space="preserve">Sala Bankietowo-Szkoleniowa </w:t>
      </w:r>
      <w:r w:rsidR="00E02FDD" w:rsidRPr="001721B0">
        <w:rPr>
          <w:rFonts w:ascii="Bookman Old Style" w:hAnsi="Bookman Old Style"/>
          <w:sz w:val="20"/>
          <w:szCs w:val="20"/>
        </w:rPr>
        <w:t>Chleb i Wino</w:t>
      </w:r>
      <w:r w:rsidR="00FD4125" w:rsidRPr="001721B0">
        <w:rPr>
          <w:rFonts w:ascii="Bookman Old Style" w:hAnsi="Bookman Old Style"/>
          <w:sz w:val="20"/>
          <w:szCs w:val="20"/>
        </w:rPr>
        <w:t xml:space="preserve"> przy </w:t>
      </w:r>
      <w:r w:rsidR="00FD4125" w:rsidRPr="000E7D05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 xml:space="preserve">ul. </w:t>
      </w:r>
      <w:r w:rsidR="006213F1" w:rsidRPr="000E7D05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Strumykowej 15</w:t>
      </w:r>
      <w:r w:rsidR="00E02FDD" w:rsidRPr="000E7D05">
        <w:rPr>
          <w:rFonts w:ascii="Bookman Old Style" w:hAnsi="Bookman Old Style"/>
          <w:color w:val="000000" w:themeColor="text1"/>
          <w:sz w:val="20"/>
          <w:szCs w:val="20"/>
        </w:rPr>
        <w:t xml:space="preserve">, </w:t>
      </w:r>
      <w:r w:rsidR="0097073D">
        <w:rPr>
          <w:rFonts w:ascii="Bookman Old Style" w:hAnsi="Bookman Old Style"/>
          <w:color w:val="000000" w:themeColor="text1"/>
          <w:sz w:val="20"/>
          <w:szCs w:val="20"/>
        </w:rPr>
        <w:t>(</w:t>
      </w:r>
      <w:r w:rsidR="0097073D" w:rsidRPr="00854B94">
        <w:rPr>
          <w:rFonts w:ascii="Bookman Old Style" w:hAnsi="Bookman Old Style"/>
          <w:b/>
          <w:color w:val="FF0000"/>
          <w:sz w:val="20"/>
          <w:szCs w:val="20"/>
        </w:rPr>
        <w:t>UWAGA!</w:t>
      </w:r>
      <w:r w:rsidR="0097073D" w:rsidRPr="00854B94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0E7D05">
        <w:rPr>
          <w:rFonts w:ascii="Bookman Old Style" w:hAnsi="Bookman Old Style"/>
          <w:color w:val="000000" w:themeColor="text1"/>
          <w:sz w:val="20"/>
          <w:szCs w:val="20"/>
        </w:rPr>
        <w:t>w</w:t>
      </w:r>
      <w:r w:rsidR="002300BE" w:rsidRPr="002300BE">
        <w:rPr>
          <w:rFonts w:ascii="Bookman Old Style" w:hAnsi="Bookman Old Style"/>
          <w:color w:val="000000" w:themeColor="text1"/>
          <w:sz w:val="20"/>
          <w:szCs w:val="20"/>
        </w:rPr>
        <w:t xml:space="preserve"> stosunku do roku 2023 - z</w:t>
      </w:r>
      <w:r w:rsidR="0097073D" w:rsidRPr="002300BE">
        <w:rPr>
          <w:rFonts w:ascii="Bookman Old Style" w:hAnsi="Bookman Old Style"/>
          <w:color w:val="000000" w:themeColor="text1"/>
          <w:sz w:val="20"/>
          <w:szCs w:val="20"/>
        </w:rPr>
        <w:t xml:space="preserve">miana </w:t>
      </w:r>
      <w:r w:rsidR="00A3478E" w:rsidRPr="002300BE">
        <w:rPr>
          <w:rFonts w:ascii="Bookman Old Style" w:hAnsi="Bookman Old Style"/>
          <w:color w:val="000000" w:themeColor="text1"/>
          <w:sz w:val="20"/>
          <w:szCs w:val="20"/>
        </w:rPr>
        <w:t xml:space="preserve">miejsca śniadania z restauracji przy </w:t>
      </w:r>
      <w:r w:rsidR="00E02FDD" w:rsidRPr="002300BE">
        <w:rPr>
          <w:rFonts w:ascii="Bookman Old Style" w:hAnsi="Bookman Old Style"/>
          <w:color w:val="000000" w:themeColor="text1"/>
          <w:sz w:val="20"/>
          <w:szCs w:val="20"/>
        </w:rPr>
        <w:t>Ryn</w:t>
      </w:r>
      <w:r w:rsidR="00A3478E" w:rsidRPr="002300BE">
        <w:rPr>
          <w:rFonts w:ascii="Bookman Old Style" w:hAnsi="Bookman Old Style"/>
          <w:color w:val="000000" w:themeColor="text1"/>
          <w:sz w:val="20"/>
          <w:szCs w:val="20"/>
        </w:rPr>
        <w:t>ku</w:t>
      </w:r>
      <w:r w:rsidR="00E02FDD" w:rsidRPr="002300BE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E02FDD" w:rsidRPr="00406748">
        <w:rPr>
          <w:rFonts w:ascii="Bookman Old Style" w:hAnsi="Bookman Old Style"/>
          <w:color w:val="000000" w:themeColor="text1"/>
          <w:sz w:val="20"/>
          <w:szCs w:val="20"/>
        </w:rPr>
        <w:t>Staromiejski</w:t>
      </w:r>
      <w:r w:rsidR="00A3478E">
        <w:rPr>
          <w:rFonts w:ascii="Bookman Old Style" w:hAnsi="Bookman Old Style"/>
          <w:color w:val="000000" w:themeColor="text1"/>
          <w:sz w:val="20"/>
          <w:szCs w:val="20"/>
        </w:rPr>
        <w:t>m</w:t>
      </w:r>
      <w:r w:rsidR="00E02FDD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22</w:t>
      </w:r>
      <w:r w:rsidR="00A3478E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DB47F6">
        <w:rPr>
          <w:rFonts w:ascii="Bookman Old Style" w:hAnsi="Bookman Old Style"/>
          <w:color w:val="000000" w:themeColor="text1"/>
          <w:sz w:val="20"/>
          <w:szCs w:val="20"/>
        </w:rPr>
        <w:t>na Salę przy Strumykowej15!</w:t>
      </w:r>
      <w:r w:rsidR="0097073D">
        <w:rPr>
          <w:rFonts w:ascii="Bookman Old Style" w:hAnsi="Bookman Old Style"/>
          <w:color w:val="000000" w:themeColor="text1"/>
          <w:sz w:val="20"/>
          <w:szCs w:val="20"/>
        </w:rPr>
        <w:t>).</w:t>
      </w:r>
    </w:p>
    <w:p w14:paraId="0A7F5AB3" w14:textId="16E1C327" w:rsidR="00347D4A" w:rsidRPr="00406748" w:rsidRDefault="00561967" w:rsidP="00C926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Pałacyk+ i inne podatkowe osobliwości, czyli co nas zadziwia przy lekturze przepisów podatkowych – dr J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owita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Pustuł</w:t>
      </w:r>
      <w:proofErr w:type="spellEnd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(UJ)</w:t>
      </w:r>
      <w:r w:rsidR="00C9267B" w:rsidRPr="00406748">
        <w:rPr>
          <w:rFonts w:ascii="Bookman Old Style" w:hAnsi="Bookman Old Style" w:cs="Bookman Old Style"/>
          <w:color w:val="000000"/>
          <w:sz w:val="20"/>
          <w:szCs w:val="20"/>
        </w:rPr>
        <w:t>;</w:t>
      </w:r>
      <w:r w:rsidR="000464DA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464DA" w:rsidRPr="002300BE">
        <w:rPr>
          <w:rFonts w:ascii="Bookman Old Style" w:hAnsi="Bookman Old Style" w:cs="Bookman Old Style"/>
          <w:color w:val="000000" w:themeColor="text1"/>
          <w:sz w:val="20"/>
          <w:szCs w:val="20"/>
          <w:u w:val="single"/>
        </w:rPr>
        <w:t>miejsce:</w:t>
      </w:r>
      <w:r w:rsidR="000464DA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</w:t>
      </w:r>
      <w:r w:rsidR="00942910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Hotel </w:t>
      </w:r>
      <w:r w:rsidR="00E02FDD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Solaris, </w:t>
      </w:r>
      <w:bookmarkStart w:id="1" w:name="_Hlk124863300"/>
      <w:r w:rsidR="00E02FDD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>ul. Panny Marii 9</w:t>
      </w:r>
      <w:bookmarkEnd w:id="1"/>
      <w:r w:rsidR="000464DA" w:rsidRPr="00406748"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="002A0D0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</w:p>
    <w:p w14:paraId="52C74397" w14:textId="4993721F" w:rsidR="00347D4A" w:rsidRPr="00406748" w:rsidRDefault="00561967" w:rsidP="00C926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Czy prawa człowieka przysługują też podatnikowi - w poszukiwaniu równowagi między względami interesu zbiorowego a podstawowymi prawami osobistymi- prof. dr hab. B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ogumił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Brzeziński dr h.c., dr E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wa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Prejs</w:t>
      </w:r>
      <w:proofErr w:type="spellEnd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, dr A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 xml:space="preserve">gnieszka 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Franczak</w:t>
      </w:r>
      <w:r w:rsidR="002A0D0C"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r w:rsidR="000464DA" w:rsidRPr="000743BC">
        <w:rPr>
          <w:rFonts w:ascii="Bookman Old Style" w:hAnsi="Bookman Old Style" w:cs="Bookman Old Style"/>
          <w:color w:val="000000" w:themeColor="text1"/>
          <w:sz w:val="20"/>
          <w:szCs w:val="20"/>
          <w:u w:val="single"/>
        </w:rPr>
        <w:t>miejsce</w:t>
      </w:r>
      <w:r w:rsidR="000464DA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: </w:t>
      </w:r>
      <w:r w:rsidR="00FA5753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Restauracja </w:t>
      </w:r>
      <w:r w:rsidR="00B13864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>Sala Mieszczańska u Gołębiewskich, ul. Prosta 22A</w:t>
      </w:r>
      <w:r w:rsidR="00C9267B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>,</w:t>
      </w:r>
      <w:r w:rsidR="00DB1592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 </w:t>
      </w:r>
    </w:p>
    <w:p w14:paraId="1EA77C22" w14:textId="40270282" w:rsidR="000464DA" w:rsidRPr="00A93DFF" w:rsidRDefault="00561967" w:rsidP="00C926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Pytania prejudycjalne do TS UE – dr hab. A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dam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Zalasiński</w:t>
      </w:r>
      <w:proofErr w:type="spellEnd"/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(KE) (po potwierdzeniu), dr. R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oman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 xml:space="preserve"> Wiatrowski (NSA</w:t>
      </w:r>
      <w:r w:rsidR="002300BE">
        <w:rPr>
          <w:rFonts w:ascii="Bookman Old Style" w:hAnsi="Bookman Old Style" w:cs="Bookman Old Style"/>
          <w:color w:val="000000"/>
          <w:sz w:val="20"/>
          <w:szCs w:val="20"/>
        </w:rPr>
        <w:t>) (</w:t>
      </w:r>
      <w:r w:rsidRPr="00A93DFF">
        <w:rPr>
          <w:rFonts w:ascii="Bookman Old Style" w:hAnsi="Bookman Old Style" w:cs="Bookman Old Style"/>
          <w:color w:val="000000"/>
          <w:sz w:val="20"/>
          <w:szCs w:val="20"/>
        </w:rPr>
        <w:t>po potwierdzeniu)</w:t>
      </w:r>
      <w:r w:rsidR="00C9267B"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; </w:t>
      </w:r>
      <w:r w:rsidR="000464DA" w:rsidRPr="000743BC">
        <w:rPr>
          <w:rFonts w:ascii="Bookman Old Style" w:hAnsi="Bookman Old Style" w:cs="Bookman Old Style"/>
          <w:color w:val="000000" w:themeColor="text1"/>
          <w:sz w:val="20"/>
          <w:szCs w:val="20"/>
          <w:u w:val="single"/>
        </w:rPr>
        <w:t>miejsce</w:t>
      </w:r>
      <w:r w:rsidR="000464DA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>: Hotel Spichrz</w:t>
      </w:r>
      <w:r w:rsidR="00E3734E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>, ul. Mostowa 1</w:t>
      </w:r>
      <w:r w:rsidR="000464DA" w:rsidRPr="00406748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, </w:t>
      </w:r>
    </w:p>
    <w:p w14:paraId="3AFB8990" w14:textId="5ED93373" w:rsidR="00A93DFF" w:rsidRDefault="00A93DFF" w:rsidP="00A93DF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1A51D9A1" w14:textId="575AAFFC" w:rsidR="000464DA" w:rsidRPr="00406748" w:rsidRDefault="000464DA" w:rsidP="000464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 xml:space="preserve">Uwaga: osoby prowadzące mogą ulec zmianie. </w:t>
      </w:r>
      <w:r w:rsidRPr="00406748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W wypadku dużej ilości uczestników rozważymy dodatkowe tematy i lokalizacje śniadań, umożliwiając zmianę wybranego śniadania. </w:t>
      </w:r>
    </w:p>
    <w:p w14:paraId="58463F9A" w14:textId="15222C14" w:rsidR="00D330AC" w:rsidRPr="00406748" w:rsidRDefault="000464DA" w:rsidP="003460C9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406748">
        <w:rPr>
          <w:rFonts w:ascii="Bookman Old Style" w:hAnsi="Bookman Old Style" w:cs="Bookman Old Style"/>
          <w:color w:val="000000"/>
          <w:sz w:val="20"/>
          <w:szCs w:val="20"/>
        </w:rPr>
        <w:t>Ilość uczestników poszczególnych śniadań uzależniona jest od wielkości Sali.</w:t>
      </w:r>
    </w:p>
    <w:p w14:paraId="5B01C7C4" w14:textId="6E59957F" w:rsidR="003460C9" w:rsidRPr="00406748" w:rsidRDefault="003460C9" w:rsidP="003460C9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A02CDB7" w14:textId="77777777" w:rsidR="000464DA" w:rsidRPr="00406748" w:rsidRDefault="000464DA" w:rsidP="000464DA">
      <w:pPr>
        <w:spacing w:line="240" w:lineRule="auto"/>
        <w:jc w:val="both"/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</w:pPr>
      <w:r w:rsidRPr="00406748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Hotele współpracujące z organizatorami konferencji</w:t>
      </w:r>
    </w:p>
    <w:p w14:paraId="789AA5FE" w14:textId="1840B2A6" w:rsidR="000464DA" w:rsidRPr="00406748" w:rsidRDefault="000464DA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W hotelach, w których odbywają się śniadania, uczestnicy konferencji mogą </w:t>
      </w:r>
      <w:r w:rsidR="00A74A77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co do zasady 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>korzystać z preferencyjnych cen. Warunkiem jest zarezerwowanie noclegu bezpośrednio w</w:t>
      </w:r>
      <w:r w:rsidR="00707D5A" w:rsidRPr="00406748">
        <w:rPr>
          <w:rFonts w:ascii="Bookman Old Style" w:hAnsi="Bookman Old Style"/>
          <w:color w:val="000000" w:themeColor="text1"/>
          <w:sz w:val="20"/>
          <w:szCs w:val="20"/>
        </w:rPr>
        <w:t> 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>hotelu z podaniem hasła „</w:t>
      </w:r>
      <w:r w:rsidR="00CA4D3A" w:rsidRPr="005C498E">
        <w:rPr>
          <w:rFonts w:ascii="Bookman Old Style" w:hAnsi="Bookman Old Style"/>
          <w:color w:val="000000" w:themeColor="text1"/>
          <w:sz w:val="20"/>
          <w:szCs w:val="20"/>
        </w:rPr>
        <w:t>Toruński Przegląd Orzecznictwa Podatkowego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>”</w:t>
      </w:r>
      <w:r w:rsidR="00E338EC">
        <w:rPr>
          <w:rFonts w:ascii="Bookman Old Style" w:hAnsi="Bookman Old Style"/>
          <w:color w:val="000000" w:themeColor="text1"/>
          <w:sz w:val="20"/>
          <w:szCs w:val="20"/>
        </w:rPr>
        <w:t xml:space="preserve"> w momencie rezerwacji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>. Z niższej ceny można korzystać bez względu, czy uczestniczy się w śniadaniu podatkowym zorganizowanym w danym hotelu.</w:t>
      </w:r>
    </w:p>
    <w:p w14:paraId="5FDEEA2C" w14:textId="707DCED1" w:rsidR="000464DA" w:rsidRPr="00406748" w:rsidRDefault="000464DA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D30333">
        <w:rPr>
          <w:rFonts w:ascii="Bookman Old Style" w:hAnsi="Bookman Old Style"/>
          <w:color w:val="000000" w:themeColor="text1"/>
          <w:sz w:val="20"/>
          <w:szCs w:val="20"/>
          <w:u w:val="single"/>
        </w:rPr>
        <w:t>Organizatorzy nie pośredniczą w rezerwowaniu hoteli.</w:t>
      </w:r>
      <w:r w:rsidR="00AF1574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8E3AD7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Oferta dotyczy noclegu z </w:t>
      </w:r>
      <w:r w:rsidR="00561967">
        <w:rPr>
          <w:rFonts w:ascii="Bookman Old Style" w:hAnsi="Bookman Old Style"/>
          <w:color w:val="000000" w:themeColor="text1"/>
          <w:sz w:val="20"/>
          <w:szCs w:val="20"/>
        </w:rPr>
        <w:t>1 na 2</w:t>
      </w:r>
      <w:r w:rsidR="008E3AD7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marca 202</w:t>
      </w:r>
      <w:r w:rsidR="00561967">
        <w:rPr>
          <w:rFonts w:ascii="Bookman Old Style" w:hAnsi="Bookman Old Style"/>
          <w:color w:val="000000" w:themeColor="text1"/>
          <w:sz w:val="20"/>
          <w:szCs w:val="20"/>
        </w:rPr>
        <w:t>4</w:t>
      </w:r>
      <w:r w:rsidR="008E3AD7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r.</w:t>
      </w:r>
    </w:p>
    <w:p w14:paraId="05CA7F37" w14:textId="21059477" w:rsidR="000464DA" w:rsidRPr="00406748" w:rsidRDefault="000464DA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Wszystkie hotele znajdują się na Starym Mieście i </w:t>
      </w:r>
      <w:r w:rsidR="00F4496F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w 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>okolicach</w:t>
      </w:r>
      <w:r w:rsidR="00FE2F95">
        <w:rPr>
          <w:rFonts w:ascii="Bookman Old Style" w:hAnsi="Bookman Old Style"/>
          <w:color w:val="000000" w:themeColor="text1"/>
          <w:sz w:val="20"/>
          <w:szCs w:val="20"/>
        </w:rPr>
        <w:t xml:space="preserve">. </w:t>
      </w:r>
    </w:p>
    <w:p w14:paraId="7125256F" w14:textId="785F94D1" w:rsidR="008E1F98" w:rsidRPr="00406748" w:rsidRDefault="00674B35" w:rsidP="000464DA">
      <w:pPr>
        <w:spacing w:line="240" w:lineRule="auto"/>
        <w:jc w:val="both"/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  <w:t>Sala Bankietowo-Szkoleniowa</w:t>
      </w:r>
      <w:r w:rsidRPr="00406748"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  <w:t xml:space="preserve"> </w:t>
      </w:r>
      <w:r w:rsidR="008E1F98" w:rsidRPr="00406748"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  <w:t>i Apartamenty Chleb i Wino</w:t>
      </w:r>
      <w:r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  <w:t xml:space="preserve"> </w:t>
      </w:r>
      <w:r w:rsidR="001866DB">
        <w:rPr>
          <w:rFonts w:ascii="Bookman Old Style" w:eastAsia="Times New Roman" w:hAnsi="Bookman Old Style" w:cs="Times New Roman"/>
          <w:b/>
          <w:color w:val="C00000"/>
          <w:sz w:val="20"/>
          <w:szCs w:val="20"/>
          <w:lang w:eastAsia="pl-PL"/>
        </w:rPr>
        <w:t>(uwaga – 2 różne lokalizacje)</w:t>
      </w:r>
    </w:p>
    <w:p w14:paraId="07555C0C" w14:textId="2F0EBAD0" w:rsidR="00123388" w:rsidRPr="00406748" w:rsidRDefault="00123388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apartamenty: </w:t>
      </w:r>
    </w:p>
    <w:p w14:paraId="4EFE9CA6" w14:textId="01785F9F" w:rsidR="00957FC4" w:rsidRDefault="00DE4BDF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>1</w:t>
      </w:r>
      <w:r w:rsidR="00957FC4">
        <w:rPr>
          <w:rFonts w:ascii="Bookman Old Style" w:hAnsi="Bookman Old Style"/>
          <w:color w:val="000000" w:themeColor="text1"/>
          <w:sz w:val="20"/>
          <w:szCs w:val="20"/>
        </w:rPr>
        <w:t xml:space="preserve">) ul. </w:t>
      </w:r>
      <w:r w:rsidR="00EC2CC1">
        <w:rPr>
          <w:rFonts w:ascii="Bookman Old Style" w:hAnsi="Bookman Old Style"/>
          <w:color w:val="000000" w:themeColor="text1"/>
          <w:sz w:val="20"/>
          <w:szCs w:val="20"/>
        </w:rPr>
        <w:t>Strumykowa 15 (</w:t>
      </w:r>
      <w:r w:rsidR="00BA2649">
        <w:rPr>
          <w:rFonts w:ascii="Bookman Old Style" w:hAnsi="Bookman Old Style"/>
          <w:color w:val="000000" w:themeColor="text1"/>
          <w:sz w:val="20"/>
          <w:szCs w:val="20"/>
        </w:rPr>
        <w:t xml:space="preserve">jest to ten sam </w:t>
      </w:r>
      <w:r w:rsidR="008E0F8C">
        <w:rPr>
          <w:rFonts w:ascii="Bookman Old Style" w:hAnsi="Bookman Old Style"/>
          <w:color w:val="000000" w:themeColor="text1"/>
          <w:sz w:val="20"/>
          <w:szCs w:val="20"/>
        </w:rPr>
        <w:t xml:space="preserve">budynek, w którym </w:t>
      </w:r>
      <w:r w:rsidR="00466B6E">
        <w:rPr>
          <w:rFonts w:ascii="Bookman Old Style" w:hAnsi="Bookman Old Style"/>
          <w:color w:val="000000" w:themeColor="text1"/>
          <w:sz w:val="20"/>
          <w:szCs w:val="20"/>
        </w:rPr>
        <w:t>od</w:t>
      </w:r>
      <w:r w:rsidR="008E0F8C">
        <w:rPr>
          <w:rFonts w:ascii="Bookman Old Style" w:hAnsi="Bookman Old Style"/>
          <w:color w:val="000000" w:themeColor="text1"/>
          <w:sz w:val="20"/>
          <w:szCs w:val="20"/>
        </w:rPr>
        <w:t xml:space="preserve">będzie </w:t>
      </w:r>
      <w:r w:rsidR="00F66E03">
        <w:rPr>
          <w:rFonts w:ascii="Bookman Old Style" w:hAnsi="Bookman Old Style"/>
          <w:color w:val="000000" w:themeColor="text1"/>
          <w:sz w:val="20"/>
          <w:szCs w:val="20"/>
        </w:rPr>
        <w:t xml:space="preserve">się </w:t>
      </w:r>
      <w:r w:rsidR="008E0F8C">
        <w:rPr>
          <w:rFonts w:ascii="Bookman Old Style" w:hAnsi="Bookman Old Style"/>
          <w:color w:val="000000" w:themeColor="text1"/>
          <w:sz w:val="20"/>
          <w:szCs w:val="20"/>
        </w:rPr>
        <w:t>ś</w:t>
      </w:r>
      <w:r w:rsidR="00EC2CC1">
        <w:rPr>
          <w:rFonts w:ascii="Bookman Old Style" w:hAnsi="Bookman Old Style"/>
          <w:color w:val="000000" w:themeColor="text1"/>
          <w:sz w:val="20"/>
          <w:szCs w:val="20"/>
        </w:rPr>
        <w:t xml:space="preserve">niadanie podatkowe) - </w:t>
      </w:r>
      <w:hyperlink r:id="rId5" w:anchor="cennik" w:history="1">
        <w:r w:rsidR="00957FC4" w:rsidRPr="005A040F">
          <w:rPr>
            <w:rStyle w:val="Hipercze"/>
            <w:rFonts w:ascii="Bookman Old Style" w:hAnsi="Bookman Old Style"/>
            <w:sz w:val="20"/>
            <w:szCs w:val="20"/>
          </w:rPr>
          <w:t>https://www.hotele-torun.com/#cennik</w:t>
        </w:r>
      </w:hyperlink>
    </w:p>
    <w:p w14:paraId="01F9176E" w14:textId="0A7928C6" w:rsidR="005572D1" w:rsidRDefault="00887ECA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>R</w:t>
      </w:r>
      <w:r w:rsidR="005572D1">
        <w:rPr>
          <w:rFonts w:ascii="Bookman Old Style" w:hAnsi="Bookman Old Style"/>
          <w:color w:val="000000" w:themeColor="text1"/>
          <w:sz w:val="20"/>
          <w:szCs w:val="20"/>
        </w:rPr>
        <w:t xml:space="preserve">ezerwacja - </w:t>
      </w:r>
      <w:hyperlink r:id="rId6" w:history="1">
        <w:r w:rsidR="002C3BF1" w:rsidRPr="005A040F">
          <w:rPr>
            <w:rStyle w:val="Hipercze"/>
            <w:rFonts w:ascii="Bookman Old Style" w:hAnsi="Bookman Old Style"/>
            <w:sz w:val="20"/>
            <w:szCs w:val="20"/>
          </w:rPr>
          <w:t>strumykowaapartamenty@gmail.com</w:t>
        </w:r>
      </w:hyperlink>
    </w:p>
    <w:p w14:paraId="7520180E" w14:textId="60A6A6C2" w:rsidR="002B1B9E" w:rsidRDefault="00957FC4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 xml:space="preserve">2) ul. Rynek Staromiejski 22 </w:t>
      </w:r>
      <w:r w:rsidR="00204C81">
        <w:rPr>
          <w:rFonts w:ascii="Bookman Old Style" w:hAnsi="Bookman Old Style"/>
          <w:color w:val="000000" w:themeColor="text1"/>
          <w:sz w:val="20"/>
          <w:szCs w:val="20"/>
        </w:rPr>
        <w:t xml:space="preserve">(inny adres niż śniadanie podatkowe) </w:t>
      </w:r>
      <w:r>
        <w:rPr>
          <w:rFonts w:ascii="Bookman Old Style" w:hAnsi="Bookman Old Style"/>
          <w:color w:val="000000" w:themeColor="text1"/>
          <w:sz w:val="20"/>
          <w:szCs w:val="20"/>
        </w:rPr>
        <w:t xml:space="preserve">- </w:t>
      </w:r>
      <w:hyperlink r:id="rId7" w:anchor="cennik" w:history="1">
        <w:r w:rsidRPr="005A040F">
          <w:rPr>
            <w:rStyle w:val="Hipercze"/>
            <w:rFonts w:ascii="Bookman Old Style" w:hAnsi="Bookman Old Style"/>
            <w:sz w:val="20"/>
            <w:szCs w:val="20"/>
          </w:rPr>
          <w:t>https://www.apartamenty-torun.com/#cennik</w:t>
        </w:r>
      </w:hyperlink>
    </w:p>
    <w:p w14:paraId="783DEC95" w14:textId="54835E48" w:rsidR="00596DDF" w:rsidRPr="00406748" w:rsidRDefault="00596DDF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lastRenderedPageBreak/>
        <w:t xml:space="preserve">Rezerwacja - </w:t>
      </w:r>
      <w:hyperlink r:id="rId8" w:history="1">
        <w:r w:rsidR="00CE1284" w:rsidRPr="00CE1284">
          <w:rPr>
            <w:rStyle w:val="Hipercze"/>
            <w:rFonts w:ascii="Bookman Old Style" w:hAnsi="Bookman Old Style"/>
            <w:sz w:val="20"/>
            <w:szCs w:val="20"/>
          </w:rPr>
          <w:t>apartamentytorun@gmail.com</w:t>
        </w:r>
      </w:hyperlink>
    </w:p>
    <w:p w14:paraId="4168A0D6" w14:textId="788F6756" w:rsidR="00123388" w:rsidRDefault="001B78CB" w:rsidP="00596DDF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>10% rabat n</w:t>
      </w:r>
      <w:r w:rsidR="00040D2F" w:rsidRPr="00040D2F">
        <w:rPr>
          <w:rFonts w:ascii="Bookman Old Style" w:hAnsi="Bookman Old Style"/>
          <w:color w:val="000000" w:themeColor="text1"/>
          <w:sz w:val="20"/>
          <w:szCs w:val="20"/>
        </w:rPr>
        <w:t>a h</w:t>
      </w:r>
      <w:r>
        <w:rPr>
          <w:rFonts w:ascii="Bookman Old Style" w:hAnsi="Bookman Old Style"/>
          <w:color w:val="000000" w:themeColor="text1"/>
          <w:sz w:val="20"/>
          <w:szCs w:val="20"/>
        </w:rPr>
        <w:t>asło *Toruński</w:t>
      </w:r>
      <w:r w:rsidR="00040D2F" w:rsidRPr="00040D2F">
        <w:rPr>
          <w:rFonts w:ascii="Bookman Old Style" w:hAnsi="Bookman Old Style"/>
          <w:color w:val="000000" w:themeColor="text1"/>
          <w:sz w:val="20"/>
          <w:szCs w:val="20"/>
        </w:rPr>
        <w:t xml:space="preserve"> Przegląd Orzecznictwa Podatkowego*</w:t>
      </w:r>
      <w:r w:rsidRPr="001B78CB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/>
          <w:color w:val="000000" w:themeColor="text1"/>
          <w:sz w:val="20"/>
          <w:szCs w:val="20"/>
        </w:rPr>
        <w:t>przy rezerwacji</w:t>
      </w:r>
      <w:r w:rsidR="006457CA">
        <w:rPr>
          <w:rFonts w:ascii="Bookman Old Style" w:hAnsi="Bookman Old Style"/>
          <w:color w:val="000000" w:themeColor="text1"/>
          <w:sz w:val="20"/>
          <w:szCs w:val="20"/>
        </w:rPr>
        <w:t xml:space="preserve"> od cen podanyc</w:t>
      </w:r>
      <w:r w:rsidR="00447987">
        <w:rPr>
          <w:rFonts w:ascii="Bookman Old Style" w:hAnsi="Bookman Old Style"/>
          <w:color w:val="000000" w:themeColor="text1"/>
          <w:sz w:val="20"/>
          <w:szCs w:val="20"/>
        </w:rPr>
        <w:t>h na ww. stronach internetowych w zależności od wybranego apartamentu.</w:t>
      </w:r>
    </w:p>
    <w:p w14:paraId="77B7B0B4" w14:textId="77777777" w:rsidR="00E1213C" w:rsidRPr="00406748" w:rsidRDefault="00E1213C" w:rsidP="00123388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14:paraId="671C46FC" w14:textId="4879612A" w:rsidR="00C116E3" w:rsidRPr="00406748" w:rsidRDefault="00C116E3" w:rsidP="000464DA">
      <w:pPr>
        <w:spacing w:line="240" w:lineRule="auto"/>
        <w:jc w:val="both"/>
        <w:rPr>
          <w:rFonts w:ascii="Bookman Old Style" w:hAnsi="Bookman Old Style"/>
          <w:b/>
          <w:color w:val="C00000"/>
          <w:sz w:val="20"/>
          <w:szCs w:val="20"/>
        </w:rPr>
      </w:pPr>
      <w:r w:rsidRPr="00406748">
        <w:rPr>
          <w:rFonts w:ascii="Bookman Old Style" w:hAnsi="Bookman Old Style"/>
          <w:b/>
          <w:color w:val="C00000"/>
          <w:sz w:val="20"/>
          <w:szCs w:val="20"/>
        </w:rPr>
        <w:t xml:space="preserve">Sala Mieszczańska i Apartamenty u Gołębiewskich, ul. Prosta 22A </w:t>
      </w:r>
    </w:p>
    <w:p w14:paraId="1B1D786D" w14:textId="28DABF9E" w:rsidR="003F4ABA" w:rsidRPr="00BC42DD" w:rsidRDefault="006131B5" w:rsidP="000464DA">
      <w:pPr>
        <w:spacing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</w:pPr>
      <w:r w:rsidRPr="00406748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cena pokoju (za dobę):</w:t>
      </w:r>
    </w:p>
    <w:p w14:paraId="5107262E" w14:textId="440F542F" w:rsidR="000C44C7" w:rsidRPr="00BC42DD" w:rsidRDefault="000C44C7" w:rsidP="000464DA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BC42DD">
        <w:rPr>
          <w:rFonts w:ascii="Bookman Old Style" w:hAnsi="Bookman Old Style"/>
          <w:sz w:val="20"/>
          <w:szCs w:val="20"/>
        </w:rPr>
        <w:t xml:space="preserve">- pokój jednoosobowy - 210 zł, </w:t>
      </w:r>
    </w:p>
    <w:p w14:paraId="00653557" w14:textId="77777777" w:rsidR="000C44C7" w:rsidRPr="00BC42DD" w:rsidRDefault="000C44C7" w:rsidP="000464DA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BC42DD">
        <w:rPr>
          <w:rFonts w:ascii="Bookman Old Style" w:hAnsi="Bookman Old Style"/>
          <w:sz w:val="20"/>
          <w:szCs w:val="20"/>
        </w:rPr>
        <w:t xml:space="preserve">- pokój dwuosobowy 240 zł, </w:t>
      </w:r>
    </w:p>
    <w:p w14:paraId="75422DAF" w14:textId="77777777" w:rsidR="00BC42DD" w:rsidRDefault="000C44C7" w:rsidP="000464DA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BC42DD">
        <w:rPr>
          <w:rFonts w:ascii="Bookman Old Style" w:hAnsi="Bookman Old Style"/>
          <w:sz w:val="20"/>
          <w:szCs w:val="20"/>
        </w:rPr>
        <w:t>- pokój czteroosobowy 380 zł</w:t>
      </w:r>
      <w:r w:rsidR="008D31D5" w:rsidRPr="00BC42DD">
        <w:rPr>
          <w:rFonts w:ascii="Bookman Old Style" w:hAnsi="Bookman Old Style"/>
          <w:sz w:val="20"/>
          <w:szCs w:val="20"/>
        </w:rPr>
        <w:t>.</w:t>
      </w:r>
    </w:p>
    <w:p w14:paraId="64968478" w14:textId="6AF5DD93" w:rsidR="007800F9" w:rsidRPr="00406748" w:rsidRDefault="007800F9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BC42DD">
        <w:rPr>
          <w:rFonts w:ascii="Bookman Old Style" w:hAnsi="Bookman Old Style"/>
          <w:sz w:val="20"/>
          <w:szCs w:val="20"/>
        </w:rPr>
        <w:t>rezerwac</w:t>
      </w:r>
      <w:r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je: </w:t>
      </w:r>
      <w:r w:rsidR="00DA545D" w:rsidRPr="00854B94">
        <w:rPr>
          <w:rFonts w:ascii="Bookman Old Style" w:hAnsi="Bookman Old Style"/>
          <w:sz w:val="20"/>
          <w:szCs w:val="20"/>
        </w:rPr>
        <w:t>https://www.booking.com/hotel/pl/apartamenty-mieszczanskie-u-golebiewskich-torun.pl.html</w:t>
      </w:r>
    </w:p>
    <w:p w14:paraId="015EE0EC" w14:textId="42DC31E6" w:rsidR="000464DA" w:rsidRPr="00406748" w:rsidRDefault="000464DA" w:rsidP="000464DA">
      <w:pPr>
        <w:spacing w:line="240" w:lineRule="auto"/>
        <w:jc w:val="both"/>
        <w:rPr>
          <w:rFonts w:ascii="Bookman Old Style" w:hAnsi="Bookman Old Style"/>
          <w:b/>
          <w:color w:val="C00000"/>
          <w:sz w:val="20"/>
          <w:szCs w:val="20"/>
          <w:lang w:val="en-US"/>
        </w:rPr>
      </w:pPr>
      <w:r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 xml:space="preserve">Hotel </w:t>
      </w:r>
      <w:r w:rsidR="00605EFA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>Solaris</w:t>
      </w:r>
      <w:r w:rsidR="007C2AA4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 xml:space="preserve">, ul. </w:t>
      </w:r>
      <w:proofErr w:type="spellStart"/>
      <w:r w:rsidR="007C2AA4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>Panny</w:t>
      </w:r>
      <w:proofErr w:type="spellEnd"/>
      <w:r w:rsidR="007C2AA4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 xml:space="preserve"> </w:t>
      </w:r>
      <w:proofErr w:type="spellStart"/>
      <w:r w:rsidR="007C2AA4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>Marii</w:t>
      </w:r>
      <w:proofErr w:type="spellEnd"/>
      <w:r w:rsidR="007C2AA4" w:rsidRPr="00406748">
        <w:rPr>
          <w:rFonts w:ascii="Bookman Old Style" w:hAnsi="Bookman Old Style"/>
          <w:b/>
          <w:color w:val="C00000"/>
          <w:sz w:val="20"/>
          <w:szCs w:val="20"/>
          <w:lang w:val="en-US"/>
        </w:rPr>
        <w:t xml:space="preserve"> 9</w:t>
      </w:r>
    </w:p>
    <w:p w14:paraId="0F3555D3" w14:textId="6C6F7E48" w:rsidR="001C2514" w:rsidRPr="00406748" w:rsidRDefault="000E7D05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hyperlink r:id="rId9" w:history="1">
        <w:r w:rsidR="000951EA" w:rsidRPr="00406748">
          <w:rPr>
            <w:rStyle w:val="Hipercze"/>
            <w:rFonts w:ascii="Bookman Old Style" w:hAnsi="Bookman Old Style"/>
            <w:sz w:val="20"/>
            <w:szCs w:val="20"/>
          </w:rPr>
          <w:t>www.hotel-solaris.pl/</w:t>
        </w:r>
      </w:hyperlink>
    </w:p>
    <w:p w14:paraId="0034C9E9" w14:textId="790C0F8D" w:rsidR="005A6D90" w:rsidRDefault="005C498E" w:rsidP="000464DA">
      <w:pPr>
        <w:spacing w:line="24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5C498E">
        <w:rPr>
          <w:rFonts w:ascii="Bookman Old Style" w:hAnsi="Bookman Old Style"/>
          <w:color w:val="000000" w:themeColor="text1"/>
          <w:sz w:val="20"/>
          <w:szCs w:val="20"/>
        </w:rPr>
        <w:t xml:space="preserve">Rabat </w:t>
      </w:r>
      <w:r>
        <w:rPr>
          <w:rFonts w:ascii="Bookman Old Style" w:hAnsi="Bookman Old Style"/>
          <w:color w:val="000000" w:themeColor="text1"/>
          <w:sz w:val="20"/>
          <w:szCs w:val="20"/>
        </w:rPr>
        <w:t xml:space="preserve">w wys. </w:t>
      </w:r>
      <w:r w:rsidRPr="005C498E">
        <w:rPr>
          <w:rFonts w:ascii="Bookman Old Style" w:hAnsi="Bookman Old Style"/>
          <w:color w:val="000000" w:themeColor="text1"/>
          <w:sz w:val="20"/>
          <w:szCs w:val="20"/>
        </w:rPr>
        <w:t xml:space="preserve">10% od obowiązującej ceny dnia pokoju bez śniadania </w:t>
      </w:r>
      <w:r>
        <w:rPr>
          <w:rFonts w:ascii="Bookman Old Style" w:hAnsi="Bookman Old Style"/>
          <w:color w:val="000000" w:themeColor="text1"/>
          <w:sz w:val="20"/>
          <w:szCs w:val="20"/>
        </w:rPr>
        <w:t>przy rezerwacji</w:t>
      </w:r>
      <w:r w:rsidRPr="005C498E">
        <w:rPr>
          <w:rFonts w:ascii="Bookman Old Style" w:hAnsi="Bookman Old Style"/>
          <w:color w:val="000000" w:themeColor="text1"/>
          <w:sz w:val="20"/>
          <w:szCs w:val="20"/>
        </w:rPr>
        <w:t xml:space="preserve"> telefonicznie </w:t>
      </w:r>
      <w:r>
        <w:rPr>
          <w:rFonts w:ascii="Bookman Old Style" w:hAnsi="Bookman Old Style"/>
          <w:color w:val="000000" w:themeColor="text1"/>
          <w:sz w:val="20"/>
          <w:szCs w:val="20"/>
        </w:rPr>
        <w:t>lub mailowej proszę podać hasło</w:t>
      </w:r>
      <w:r w:rsidRPr="005C498E">
        <w:rPr>
          <w:rFonts w:ascii="Bookman Old Style" w:hAnsi="Bookman Old Style"/>
          <w:color w:val="000000" w:themeColor="text1"/>
          <w:sz w:val="20"/>
          <w:szCs w:val="20"/>
        </w:rPr>
        <w:t>: Toruński Przegląd Orzecznictwa Podatkowego</w:t>
      </w:r>
      <w:r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4D6AE8" w:rsidRPr="00406748">
        <w:rPr>
          <w:rFonts w:ascii="Bookman Old Style" w:hAnsi="Bookman Old Style"/>
          <w:color w:val="000000" w:themeColor="text1"/>
          <w:sz w:val="20"/>
          <w:szCs w:val="20"/>
        </w:rPr>
        <w:t>rezerwacje:</w:t>
      </w:r>
      <w:r w:rsidR="005A6D90" w:rsidRPr="00406748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hyperlink r:id="rId10" w:history="1">
        <w:r w:rsidR="00D30333" w:rsidRPr="00DB28F8">
          <w:rPr>
            <w:rStyle w:val="Hipercze"/>
            <w:rFonts w:ascii="Bookman Old Style" w:hAnsi="Bookman Old Style"/>
            <w:sz w:val="20"/>
            <w:szCs w:val="20"/>
          </w:rPr>
          <w:t>recepcja@solarishotel.pl</w:t>
        </w:r>
      </w:hyperlink>
    </w:p>
    <w:p w14:paraId="63BC819E" w14:textId="0FB8D3C5" w:rsidR="000464DA" w:rsidRPr="00406748" w:rsidRDefault="000464DA" w:rsidP="000464DA">
      <w:pPr>
        <w:spacing w:line="240" w:lineRule="auto"/>
        <w:jc w:val="both"/>
        <w:rPr>
          <w:rFonts w:ascii="Bookman Old Style" w:hAnsi="Bookman Old Style" w:cs="Times New Roman"/>
          <w:b/>
          <w:color w:val="C00000"/>
          <w:sz w:val="20"/>
          <w:szCs w:val="20"/>
        </w:rPr>
      </w:pPr>
      <w:r w:rsidRPr="00406748">
        <w:rPr>
          <w:rFonts w:ascii="Bookman Old Style" w:hAnsi="Bookman Old Style" w:cs="Times New Roman"/>
          <w:b/>
          <w:color w:val="C00000"/>
          <w:sz w:val="20"/>
          <w:szCs w:val="20"/>
        </w:rPr>
        <w:t>Hotel Spichrz</w:t>
      </w:r>
      <w:r w:rsidR="00C80047" w:rsidRPr="00406748">
        <w:rPr>
          <w:rFonts w:ascii="Bookman Old Style" w:hAnsi="Bookman Old Style" w:cs="Times New Roman"/>
          <w:b/>
          <w:color w:val="C00000"/>
          <w:sz w:val="20"/>
          <w:szCs w:val="20"/>
        </w:rPr>
        <w:t>, ul. Mostowa 1</w:t>
      </w:r>
    </w:p>
    <w:p w14:paraId="0598302D" w14:textId="6F94FAEA" w:rsidR="00113271" w:rsidRPr="00406748" w:rsidRDefault="000E7D05" w:rsidP="00123388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hyperlink r:id="rId11" w:history="1">
        <w:r w:rsidR="00113271" w:rsidRPr="00406748">
          <w:rPr>
            <w:rStyle w:val="Hipercze"/>
            <w:rFonts w:ascii="Bookman Old Style" w:hAnsi="Bookman Old Style" w:cs="Times New Roman"/>
            <w:sz w:val="20"/>
            <w:szCs w:val="20"/>
          </w:rPr>
          <w:t>www.spichrz.pl/</w:t>
        </w:r>
      </w:hyperlink>
    </w:p>
    <w:p w14:paraId="6E78AF1F" w14:textId="5EBD9758" w:rsidR="00356C24" w:rsidRDefault="00123388" w:rsidP="00123388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406748">
        <w:rPr>
          <w:rFonts w:ascii="Bookman Old Style" w:hAnsi="Bookman Old Style" w:cs="Times New Roman"/>
          <w:color w:val="000000" w:themeColor="text1"/>
          <w:sz w:val="20"/>
          <w:szCs w:val="20"/>
        </w:rPr>
        <w:t>cena pokoju (za dobę):</w:t>
      </w:r>
    </w:p>
    <w:p w14:paraId="321E1CE8" w14:textId="7A458AD5" w:rsidR="00356C24" w:rsidRPr="00356C24" w:rsidRDefault="00495210" w:rsidP="00356C24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Ceny pokoi (doba ze śniadaniem)</w:t>
      </w:r>
    </w:p>
    <w:p w14:paraId="0092CD72" w14:textId="0FD81AD6" w:rsidR="00356C24" w:rsidRPr="00356C24" w:rsidRDefault="00356C24" w:rsidP="00356C24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356C24">
        <w:rPr>
          <w:rFonts w:ascii="Bookman Old Style" w:hAnsi="Bookman Old Style" w:cs="Times New Roman"/>
          <w:color w:val="000000" w:themeColor="text1"/>
          <w:sz w:val="20"/>
          <w:szCs w:val="20"/>
        </w:rPr>
        <w:t>-j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>ednoosobowy- 270 zł,</w:t>
      </w:r>
    </w:p>
    <w:p w14:paraId="6FDDF7D6" w14:textId="2517BB5C" w:rsidR="00356C24" w:rsidRPr="00356C24" w:rsidRDefault="00356C24" w:rsidP="00356C24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-dwuosobowy- 370zł</w:t>
      </w:r>
    </w:p>
    <w:p w14:paraId="0315FE44" w14:textId="3795E022" w:rsidR="00356C24" w:rsidRDefault="006A4981" w:rsidP="00356C24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Ceny nie uwzględniają r</w:t>
      </w:r>
      <w:r w:rsidR="00356C24">
        <w:rPr>
          <w:rFonts w:ascii="Bookman Old Style" w:hAnsi="Bookman Old Style" w:cs="Times New Roman"/>
          <w:color w:val="000000" w:themeColor="text1"/>
          <w:sz w:val="20"/>
          <w:szCs w:val="20"/>
        </w:rPr>
        <w:t>abat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 </w:t>
      </w:r>
      <w:r w:rsidR="00C7186C">
        <w:rPr>
          <w:rFonts w:ascii="Bookman Old Style" w:hAnsi="Bookman Old Style" w:cs="Times New Roman"/>
          <w:color w:val="000000" w:themeColor="text1"/>
          <w:sz w:val="20"/>
          <w:szCs w:val="20"/>
        </w:rPr>
        <w:t>w wysokości 10% - aby z niego skorzystać przy rezerwacji proszę dopisać</w:t>
      </w:r>
      <w:r w:rsidR="00356C24" w:rsidRPr="00356C24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„</w:t>
      </w:r>
      <w:r w:rsidR="005C498E" w:rsidRPr="005C498E">
        <w:rPr>
          <w:rFonts w:ascii="Bookman Old Style" w:hAnsi="Bookman Old Style"/>
          <w:color w:val="000000" w:themeColor="text1"/>
          <w:sz w:val="20"/>
          <w:szCs w:val="20"/>
        </w:rPr>
        <w:t>Toruński Przegląd Orzecznictwa Podatkowego</w:t>
      </w:r>
      <w:r w:rsidR="00356C24" w:rsidRPr="00356C24">
        <w:rPr>
          <w:rFonts w:ascii="Bookman Old Style" w:hAnsi="Bookman Old Style" w:cs="Times New Roman"/>
          <w:color w:val="000000" w:themeColor="text1"/>
          <w:sz w:val="20"/>
          <w:szCs w:val="20"/>
        </w:rPr>
        <w:t>”</w:t>
      </w:r>
      <w:r w:rsidR="00356C24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30968439" w14:textId="48A3DC52" w:rsidR="00673914" w:rsidRPr="00417A2F" w:rsidRDefault="00123388" w:rsidP="00123388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417A2F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rezerwacje: </w:t>
      </w:r>
      <w:hyperlink r:id="rId12" w:history="1">
        <w:r w:rsidR="00D30333" w:rsidRPr="00417A2F">
          <w:rPr>
            <w:rStyle w:val="Hipercze"/>
            <w:rFonts w:ascii="Bookman Old Style" w:hAnsi="Bookman Old Style" w:cs="Times New Roman"/>
            <w:sz w:val="20"/>
            <w:szCs w:val="20"/>
          </w:rPr>
          <w:t>hotel@spichrz.pl</w:t>
        </w:r>
      </w:hyperlink>
    </w:p>
    <w:p w14:paraId="43847249" w14:textId="77777777" w:rsidR="00D30333" w:rsidRPr="00406748" w:rsidRDefault="00D30333" w:rsidP="00123388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0333" w:rsidRPr="0040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876"/>
    <w:multiLevelType w:val="hybridMultilevel"/>
    <w:tmpl w:val="3CBC7EBE"/>
    <w:lvl w:ilvl="0" w:tplc="B1A20C60">
      <w:start w:val="1"/>
      <w:numFmt w:val="upperLetter"/>
      <w:lvlText w:val="%1."/>
      <w:lvlJc w:val="left"/>
      <w:pPr>
        <w:ind w:left="360" w:hanging="360"/>
      </w:pPr>
      <w:rPr>
        <w:rFonts w:ascii="Bookman Old Style" w:eastAsiaTheme="minorHAnsi" w:hAnsi="Bookman Old Style" w:cs="Bookman Old Sty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F7401"/>
    <w:multiLevelType w:val="hybridMultilevel"/>
    <w:tmpl w:val="4E24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4A"/>
    <w:rsid w:val="00024913"/>
    <w:rsid w:val="00040D2F"/>
    <w:rsid w:val="000464DA"/>
    <w:rsid w:val="00062A8F"/>
    <w:rsid w:val="000743BC"/>
    <w:rsid w:val="000951EA"/>
    <w:rsid w:val="000C44C7"/>
    <w:rsid w:val="000D1C6B"/>
    <w:rsid w:val="000E7D05"/>
    <w:rsid w:val="00113271"/>
    <w:rsid w:val="00120DE6"/>
    <w:rsid w:val="00123388"/>
    <w:rsid w:val="001403E0"/>
    <w:rsid w:val="001721B0"/>
    <w:rsid w:val="001866DB"/>
    <w:rsid w:val="001A36AD"/>
    <w:rsid w:val="001A4180"/>
    <w:rsid w:val="001B78CB"/>
    <w:rsid w:val="001C2514"/>
    <w:rsid w:val="001E566B"/>
    <w:rsid w:val="001F5705"/>
    <w:rsid w:val="00204C81"/>
    <w:rsid w:val="00207A82"/>
    <w:rsid w:val="002300BE"/>
    <w:rsid w:val="00235759"/>
    <w:rsid w:val="0025664D"/>
    <w:rsid w:val="002A0D0C"/>
    <w:rsid w:val="002B1B9E"/>
    <w:rsid w:val="002C3BF1"/>
    <w:rsid w:val="003460C9"/>
    <w:rsid w:val="00347D4A"/>
    <w:rsid w:val="00356C24"/>
    <w:rsid w:val="003709EB"/>
    <w:rsid w:val="00391631"/>
    <w:rsid w:val="003C058D"/>
    <w:rsid w:val="003C1C5A"/>
    <w:rsid w:val="003F4ABA"/>
    <w:rsid w:val="00406748"/>
    <w:rsid w:val="00417A2F"/>
    <w:rsid w:val="00447987"/>
    <w:rsid w:val="004637DC"/>
    <w:rsid w:val="00466B6E"/>
    <w:rsid w:val="00481DC2"/>
    <w:rsid w:val="00495210"/>
    <w:rsid w:val="004D6AE8"/>
    <w:rsid w:val="004D7AFC"/>
    <w:rsid w:val="00525F29"/>
    <w:rsid w:val="00527A68"/>
    <w:rsid w:val="0053561D"/>
    <w:rsid w:val="0053679D"/>
    <w:rsid w:val="005572D1"/>
    <w:rsid w:val="00561967"/>
    <w:rsid w:val="005711B2"/>
    <w:rsid w:val="00585D64"/>
    <w:rsid w:val="00596DDF"/>
    <w:rsid w:val="005A6D90"/>
    <w:rsid w:val="005B2B84"/>
    <w:rsid w:val="005C498E"/>
    <w:rsid w:val="005C642B"/>
    <w:rsid w:val="005E2C37"/>
    <w:rsid w:val="00605EFA"/>
    <w:rsid w:val="006131B5"/>
    <w:rsid w:val="006213F1"/>
    <w:rsid w:val="006324DC"/>
    <w:rsid w:val="00632AE3"/>
    <w:rsid w:val="006457CA"/>
    <w:rsid w:val="00664F0B"/>
    <w:rsid w:val="00673914"/>
    <w:rsid w:val="00674B35"/>
    <w:rsid w:val="006A4981"/>
    <w:rsid w:val="007062C3"/>
    <w:rsid w:val="00707D5A"/>
    <w:rsid w:val="00711843"/>
    <w:rsid w:val="007800F9"/>
    <w:rsid w:val="007878F5"/>
    <w:rsid w:val="00790FE4"/>
    <w:rsid w:val="007A7686"/>
    <w:rsid w:val="007C2AA4"/>
    <w:rsid w:val="008412ED"/>
    <w:rsid w:val="00854638"/>
    <w:rsid w:val="00854B94"/>
    <w:rsid w:val="008648C9"/>
    <w:rsid w:val="00864BDB"/>
    <w:rsid w:val="008807A4"/>
    <w:rsid w:val="00887ECA"/>
    <w:rsid w:val="008A7D24"/>
    <w:rsid w:val="008D31D5"/>
    <w:rsid w:val="008D7E24"/>
    <w:rsid w:val="008E0F8C"/>
    <w:rsid w:val="008E1F98"/>
    <w:rsid w:val="008E3AD7"/>
    <w:rsid w:val="00914A58"/>
    <w:rsid w:val="009327B7"/>
    <w:rsid w:val="009342CA"/>
    <w:rsid w:val="00942910"/>
    <w:rsid w:val="00957FC4"/>
    <w:rsid w:val="0097073D"/>
    <w:rsid w:val="00977396"/>
    <w:rsid w:val="009E12D7"/>
    <w:rsid w:val="00A04E12"/>
    <w:rsid w:val="00A3478E"/>
    <w:rsid w:val="00A74A77"/>
    <w:rsid w:val="00A93DFF"/>
    <w:rsid w:val="00AD0F2E"/>
    <w:rsid w:val="00AE0E6A"/>
    <w:rsid w:val="00AE78A1"/>
    <w:rsid w:val="00AF1574"/>
    <w:rsid w:val="00B13864"/>
    <w:rsid w:val="00B4758D"/>
    <w:rsid w:val="00B74E7D"/>
    <w:rsid w:val="00BA2649"/>
    <w:rsid w:val="00BB09E4"/>
    <w:rsid w:val="00BC42DD"/>
    <w:rsid w:val="00C116E3"/>
    <w:rsid w:val="00C660E4"/>
    <w:rsid w:val="00C7186C"/>
    <w:rsid w:val="00C80047"/>
    <w:rsid w:val="00C83F9A"/>
    <w:rsid w:val="00C9267B"/>
    <w:rsid w:val="00CA4D3A"/>
    <w:rsid w:val="00CB0FC0"/>
    <w:rsid w:val="00CC1E05"/>
    <w:rsid w:val="00CE1284"/>
    <w:rsid w:val="00CF3C20"/>
    <w:rsid w:val="00D30333"/>
    <w:rsid w:val="00D330AC"/>
    <w:rsid w:val="00D47CD6"/>
    <w:rsid w:val="00DA545D"/>
    <w:rsid w:val="00DB1592"/>
    <w:rsid w:val="00DB47E9"/>
    <w:rsid w:val="00DB47F6"/>
    <w:rsid w:val="00DB7DBF"/>
    <w:rsid w:val="00DC14B7"/>
    <w:rsid w:val="00DC282A"/>
    <w:rsid w:val="00DE4BDF"/>
    <w:rsid w:val="00E02FDD"/>
    <w:rsid w:val="00E06C96"/>
    <w:rsid w:val="00E11380"/>
    <w:rsid w:val="00E1213C"/>
    <w:rsid w:val="00E25DD5"/>
    <w:rsid w:val="00E338EC"/>
    <w:rsid w:val="00E3734E"/>
    <w:rsid w:val="00EC2CC1"/>
    <w:rsid w:val="00EE3456"/>
    <w:rsid w:val="00EF0B8C"/>
    <w:rsid w:val="00EF26E6"/>
    <w:rsid w:val="00F4496F"/>
    <w:rsid w:val="00F66E03"/>
    <w:rsid w:val="00F73F6C"/>
    <w:rsid w:val="00FA447F"/>
    <w:rsid w:val="00FA5753"/>
    <w:rsid w:val="00FD4125"/>
    <w:rsid w:val="00FE2F95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471E"/>
  <w15:chartTrackingRefBased/>
  <w15:docId w15:val="{1573DDD8-EC17-4CAF-94FC-DA3C44B8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D4A"/>
    <w:pPr>
      <w:ind w:left="720"/>
      <w:contextualSpacing/>
    </w:pPr>
  </w:style>
  <w:style w:type="paragraph" w:customStyle="1" w:styleId="Default">
    <w:name w:val="Default"/>
    <w:rsid w:val="00347D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64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1F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1184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rtamentytoru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rtamenty-torun.com/" TargetMode="External"/><Relationship Id="rId12" Type="http://schemas.openxmlformats.org/officeDocument/2006/relationships/hyperlink" Target="mailto:hotel@spich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umykowaapartamenty@gmail.com" TargetMode="External"/><Relationship Id="rId11" Type="http://schemas.openxmlformats.org/officeDocument/2006/relationships/hyperlink" Target="http://www.spichrz.pl/" TargetMode="External"/><Relationship Id="rId5" Type="http://schemas.openxmlformats.org/officeDocument/2006/relationships/hyperlink" Target="https://www.hotele-torun.com/" TargetMode="External"/><Relationship Id="rId10" Type="http://schemas.openxmlformats.org/officeDocument/2006/relationships/hyperlink" Target="mailto:recepcja@solarishot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tel-solaris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cp:lastPrinted>2023-02-14T09:06:00Z</cp:lastPrinted>
  <dcterms:created xsi:type="dcterms:W3CDTF">2024-01-31T21:53:00Z</dcterms:created>
  <dcterms:modified xsi:type="dcterms:W3CDTF">2024-01-31T21:53:00Z</dcterms:modified>
</cp:coreProperties>
</file>