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CEB2" w14:textId="77777777" w:rsidR="000D7899" w:rsidRPr="00CF500A" w:rsidRDefault="000D7899" w:rsidP="000D7899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F500A">
        <w:rPr>
          <w:rFonts w:ascii="Bookman Old Style" w:hAnsi="Bookman Old Style"/>
          <w:b/>
          <w:sz w:val="24"/>
          <w:szCs w:val="24"/>
        </w:rPr>
        <w:t xml:space="preserve">Ośrodek Studiów Fiskalnych UMK zaprasza na </w:t>
      </w:r>
      <w:r w:rsidR="00000E3B" w:rsidRPr="00CF500A">
        <w:rPr>
          <w:rFonts w:ascii="Bookman Old Style" w:hAnsi="Bookman Old Style"/>
          <w:b/>
          <w:sz w:val="24"/>
          <w:szCs w:val="24"/>
        </w:rPr>
        <w:t xml:space="preserve">kolejną konferencję </w:t>
      </w:r>
      <w:r w:rsidRPr="00CF500A">
        <w:rPr>
          <w:rFonts w:ascii="Bookman Old Style" w:hAnsi="Bookman Old Style"/>
          <w:b/>
          <w:sz w:val="24"/>
          <w:szCs w:val="24"/>
        </w:rPr>
        <w:t>poświęc</w:t>
      </w:r>
      <w:bookmarkStart w:id="0" w:name="_GoBack"/>
      <w:bookmarkEnd w:id="0"/>
      <w:r w:rsidRPr="00CF500A">
        <w:rPr>
          <w:rFonts w:ascii="Bookman Old Style" w:hAnsi="Bookman Old Style"/>
          <w:b/>
          <w:sz w:val="24"/>
          <w:szCs w:val="24"/>
        </w:rPr>
        <w:t>on</w:t>
      </w:r>
      <w:r w:rsidR="00000E3B" w:rsidRPr="00CF500A">
        <w:rPr>
          <w:rFonts w:ascii="Bookman Old Style" w:hAnsi="Bookman Old Style"/>
          <w:b/>
          <w:sz w:val="24"/>
          <w:szCs w:val="24"/>
        </w:rPr>
        <w:t>ą</w:t>
      </w:r>
      <w:r w:rsidRPr="00CF500A">
        <w:rPr>
          <w:rFonts w:ascii="Bookman Old Style" w:hAnsi="Bookman Old Style"/>
          <w:b/>
          <w:sz w:val="24"/>
          <w:szCs w:val="24"/>
        </w:rPr>
        <w:t xml:space="preserve"> orzecznictwu w sprawach podatkowych, podczas </w:t>
      </w:r>
      <w:r w:rsidRPr="00CF500A">
        <w:rPr>
          <w:rFonts w:ascii="Bookman Old Style" w:hAnsi="Bookman Old Style"/>
          <w:b/>
          <w:bCs/>
          <w:sz w:val="24"/>
          <w:szCs w:val="24"/>
        </w:rPr>
        <w:t>któr</w:t>
      </w:r>
      <w:r w:rsidR="00000E3B" w:rsidRPr="00CF500A">
        <w:rPr>
          <w:rFonts w:ascii="Bookman Old Style" w:hAnsi="Bookman Old Style"/>
          <w:b/>
          <w:bCs/>
          <w:sz w:val="24"/>
          <w:szCs w:val="24"/>
        </w:rPr>
        <w:t>ej będziemy dyskutować</w:t>
      </w:r>
      <w:r w:rsidRPr="00CF500A">
        <w:rPr>
          <w:rFonts w:ascii="Bookman Old Style" w:hAnsi="Bookman Old Style"/>
          <w:b/>
          <w:bCs/>
          <w:sz w:val="24"/>
          <w:szCs w:val="24"/>
        </w:rPr>
        <w:t xml:space="preserve"> o najważniejszych orzeczeniach minionego roku.</w:t>
      </w:r>
    </w:p>
    <w:p w14:paraId="7FE95AED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E1FAD">
        <w:rPr>
          <w:rFonts w:ascii="Bookman Old Style" w:hAnsi="Bookman Old Style"/>
          <w:b/>
          <w:bCs/>
          <w:sz w:val="36"/>
          <w:szCs w:val="36"/>
        </w:rPr>
        <w:t xml:space="preserve">V TORUŃSKI </w:t>
      </w:r>
    </w:p>
    <w:p w14:paraId="36523540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sz w:val="32"/>
          <w:szCs w:val="32"/>
        </w:rPr>
      </w:pPr>
      <w:r w:rsidRPr="008E1FAD">
        <w:rPr>
          <w:rFonts w:ascii="Bookman Old Style" w:hAnsi="Bookman Old Style"/>
          <w:b/>
          <w:bCs/>
          <w:sz w:val="36"/>
          <w:szCs w:val="36"/>
        </w:rPr>
        <w:t>PRZEGLĄD ORZECZNICTWA PODATKOWEGO</w:t>
      </w:r>
    </w:p>
    <w:p w14:paraId="0AD1BB89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dnia </w:t>
      </w:r>
      <w:r>
        <w:rPr>
          <w:rFonts w:ascii="Bookman Old Style" w:hAnsi="Bookman Old Style"/>
          <w:b/>
          <w:sz w:val="23"/>
          <w:szCs w:val="23"/>
          <w:u w:val="single"/>
        </w:rPr>
        <w:t>6-7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marca 20</w:t>
      </w:r>
      <w:r>
        <w:rPr>
          <w:rFonts w:ascii="Bookman Old Style" w:hAnsi="Bookman Old Style"/>
          <w:b/>
          <w:sz w:val="23"/>
          <w:szCs w:val="23"/>
          <w:u w:val="single"/>
        </w:rPr>
        <w:t>20</w:t>
      </w:r>
      <w:r w:rsidRPr="008E1FAD">
        <w:rPr>
          <w:rFonts w:ascii="Bookman Old Style" w:hAnsi="Bookman Old Style"/>
          <w:b/>
          <w:sz w:val="23"/>
          <w:szCs w:val="23"/>
          <w:u w:val="single"/>
        </w:rPr>
        <w:t xml:space="preserve"> r. </w:t>
      </w:r>
    </w:p>
    <w:p w14:paraId="2B141DBC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8E1FAD">
        <w:rPr>
          <w:rFonts w:ascii="Bookman Old Style" w:hAnsi="Bookman Old Style"/>
          <w:b/>
          <w:sz w:val="23"/>
          <w:szCs w:val="23"/>
        </w:rPr>
        <w:t xml:space="preserve">Wydział Prawa i Administracji UMK w Toruniu </w:t>
      </w:r>
    </w:p>
    <w:p w14:paraId="3DC57A28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3"/>
          <w:szCs w:val="23"/>
        </w:rPr>
      </w:pPr>
      <w:r w:rsidRPr="008E1FAD">
        <w:rPr>
          <w:rFonts w:ascii="Bookman Old Style" w:hAnsi="Bookman Old Style"/>
          <w:b/>
          <w:sz w:val="23"/>
          <w:szCs w:val="23"/>
        </w:rPr>
        <w:t>ul. Bojarskiego 3</w:t>
      </w:r>
    </w:p>
    <w:p w14:paraId="5BEC2799" w14:textId="77777777" w:rsidR="000D7899" w:rsidRPr="008E1FAD" w:rsidRDefault="000D7899" w:rsidP="000D7899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8E1FAD">
        <w:rPr>
          <w:rFonts w:ascii="Bookman Old Style" w:hAnsi="Bookman Old Style"/>
          <w:b/>
          <w:sz w:val="23"/>
          <w:szCs w:val="23"/>
        </w:rPr>
        <w:t>Toruń</w:t>
      </w:r>
    </w:p>
    <w:p w14:paraId="0DB7F4F9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Formuła konferencji polega na prezentacji i analizie najważniejszych oraz najbardziej reprezentatywnych orzeczeń sądów i trybunałów dotyczących problematyki podatkowej zapadłych w roku 2019. </w:t>
      </w:r>
    </w:p>
    <w:p w14:paraId="653DA682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>Program konferencji powstaje wraz z ukazywaniem się kolejnych ważnych wyroków. Staramy się, aby były to wyroki, które długo będą budziły nasze emocje i wpływały na kształt prawa podatkowego. Ostateczna lista omawianych wyroków będzie znana do ok. 10 lutego 2020 r.</w:t>
      </w:r>
    </w:p>
    <w:p w14:paraId="0929AFF5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Ponownie zaprosiliśmy do udziału bardzo zróżnicowane grono referentów (sędziów, doradców podatkowych, radców prawnych, pracowników naukowych), którzy zapewnią wielostronną analizę stanu orzecznictwa. </w:t>
      </w:r>
    </w:p>
    <w:p w14:paraId="1F4FFE9B" w14:textId="77777777" w:rsidR="000D7899" w:rsidRPr="000D7899" w:rsidRDefault="000D7899" w:rsidP="000D7899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Tradycyjnie referat rozpoczynający konferencję na temat: </w:t>
      </w:r>
      <w:r w:rsidRPr="000D7899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t>Ulga meldunkowa w podatku dochodowym od osób fizycznych (art. 21 ust. 1 pkt 126 w brzmieniu obowiązującym w latach 2007 i 2008) w orzecznictwie sądów administracyjnych – zagadnienia materialnoprawne i procesowe</w:t>
      </w:r>
      <w:r w:rsidRPr="000D7899">
        <w:rPr>
          <w:rFonts w:ascii="Bookman Old Style" w:hAnsi="Bookman Old Style" w:cs="Times New Roman"/>
          <w:i/>
          <w:sz w:val="20"/>
          <w:szCs w:val="20"/>
        </w:rPr>
        <w:t>,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wygłosi Prezes Izby Finansowej NSA sędzia Jan Rudowski, a pierwszą sesję będzie prowadził – jak w latach poprzednich – prof. dr hab. Bogumił Brzeziński dr h.c..</w:t>
      </w:r>
    </w:p>
    <w:p w14:paraId="3AC62554" w14:textId="77777777" w:rsidR="00CF500A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 xml:space="preserve">W tym roku kontynuujemy niektóre </w:t>
      </w:r>
      <w:r>
        <w:rPr>
          <w:rFonts w:ascii="Bookman Old Style" w:hAnsi="Bookman Old Style" w:cs="Times New Roman"/>
          <w:sz w:val="20"/>
          <w:szCs w:val="20"/>
        </w:rPr>
        <w:t>inicjatywy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z lat poprzednich, które zostały dobrze ocenione przez uczestników. Przede wszystkim także w tym roku odbędą się kameralne śniadania podatkowe drugiego dnia konferencji. Będzie to na pewno dla </w:t>
      </w:r>
      <w:r>
        <w:rPr>
          <w:rFonts w:ascii="Bookman Old Style" w:hAnsi="Bookman Old Style" w:cs="Times New Roman"/>
          <w:sz w:val="20"/>
          <w:szCs w:val="20"/>
        </w:rPr>
        <w:t>organizatorów</w:t>
      </w:r>
      <w:r w:rsidRPr="000D7899">
        <w:rPr>
          <w:rFonts w:ascii="Bookman Old Style" w:hAnsi="Bookman Old Style" w:cs="Times New Roman"/>
          <w:sz w:val="20"/>
          <w:szCs w:val="20"/>
        </w:rPr>
        <w:t xml:space="preserve"> i uczestników pewien problem organizacyjny, ale efekt będzie jego wart (sekretariat konferencji będzie potwierdzał zapisanie się na konkretne śniadanie podatkowe w miarę dostępnych miejsc).</w:t>
      </w:r>
      <w:r>
        <w:rPr>
          <w:rFonts w:ascii="Bookman Old Style" w:hAnsi="Bookman Old Style" w:cs="Times New Roman"/>
          <w:sz w:val="20"/>
          <w:szCs w:val="20"/>
        </w:rPr>
        <w:t xml:space="preserve"> Rozstrzygniemy także konkurs na najlepszą pracę magisterską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TAX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EVEREST.</w:t>
      </w:r>
    </w:p>
    <w:p w14:paraId="668859A3" w14:textId="2F07502C" w:rsidR="00CF500A" w:rsidRPr="00CF500A" w:rsidRDefault="00CF500A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F500A">
        <w:rPr>
          <w:rFonts w:ascii="Bookman Old Style" w:hAnsi="Bookman Old Style" w:cs="Times New Roman"/>
          <w:sz w:val="20"/>
          <w:szCs w:val="20"/>
        </w:rPr>
        <w:t>Nowością będzie wizyta gości z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Kasacyjnego Sądu Administracyjnego w składzie Sądu Najwyższego Ukrainy</w:t>
      </w:r>
      <w:r w:rsidRPr="00CF500A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(referat w języku polskim)</w:t>
      </w:r>
      <w:r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.</w:t>
      </w:r>
      <w:r w:rsidRPr="00CF500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E7476A" w14:textId="27C5B39D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Organizujemy także transport między Wydziałem a Starym Miastem, gdzie odbywa się część konferencji (kolacja w piątek i śniadania podatkowe w sobotę) – zachęcamy do pozostawienia samochodu w domu.   </w:t>
      </w:r>
    </w:p>
    <w:p w14:paraId="75AB95CE" w14:textId="77777777" w:rsidR="000D7899" w:rsidRPr="000D7899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D7899">
        <w:rPr>
          <w:rFonts w:ascii="Bookman Old Style" w:hAnsi="Bookman Old Style" w:cs="Times New Roman"/>
          <w:sz w:val="20"/>
          <w:szCs w:val="20"/>
        </w:rPr>
        <w:t>Zachęcamy Państwa do zapoznania się bogatym archiwum konferencji (</w:t>
      </w:r>
      <w:hyperlink r:id="rId4" w:history="1">
        <w:r w:rsidRPr="000D7899">
          <w:rPr>
            <w:rStyle w:val="Hipercze"/>
            <w:rFonts w:ascii="Bookman Old Style" w:hAnsi="Bookman Old Style" w:cs="Times New Roman"/>
            <w:sz w:val="20"/>
            <w:szCs w:val="20"/>
          </w:rPr>
          <w:t>https://www.law.umk.pl/osf/konferencje/torunski-przeglad-orzecznictwa-podatkowego/</w:t>
        </w:r>
      </w:hyperlink>
      <w:r w:rsidRPr="000D7899">
        <w:rPr>
          <w:rFonts w:ascii="Bookman Old Style" w:hAnsi="Bookman Old Style" w:cs="Times New Roman"/>
          <w:sz w:val="20"/>
          <w:szCs w:val="20"/>
        </w:rPr>
        <w:t xml:space="preserve"> ), co pozwoli Państwo „wyczuć” jej specyfikę. Prosimy też o zapoznanie się z informacją o przebiegu konferencji i dokonanie wyboru śniadania podatkowego oraz podanie kontaktowego adresu email w celu umożliwienia kontaktu z Państwem.</w:t>
      </w:r>
    </w:p>
    <w:p w14:paraId="529EFA0B" w14:textId="77777777" w:rsidR="000D7899" w:rsidRPr="008E1FAD" w:rsidRDefault="000D7899" w:rsidP="000D7899">
      <w:pPr>
        <w:spacing w:line="240" w:lineRule="auto"/>
        <w:ind w:firstLine="708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0D7899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Liczymy na aktywny udział w dyskusjach w ramach konferencji i podczas kolacji na Starym Mieście w Toruniu. </w:t>
      </w:r>
    </w:p>
    <w:p w14:paraId="5B2ABF57" w14:textId="77777777" w:rsidR="000D7899" w:rsidRDefault="000D7899" w:rsidP="00000E3B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dr hab. Wojciech Morawski, prof. UMK</w:t>
      </w:r>
    </w:p>
    <w:p w14:paraId="11FB6578" w14:textId="77777777" w:rsidR="00000E3B" w:rsidRPr="008E1FAD" w:rsidRDefault="00000E3B" w:rsidP="00000E3B">
      <w:pPr>
        <w:spacing w:line="240" w:lineRule="auto"/>
        <w:ind w:left="2124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>Kierownik Katedry Prawa Finansów Publicznych UMK</w:t>
      </w:r>
    </w:p>
    <w:p w14:paraId="74705F8B" w14:textId="77777777" w:rsidR="000D7899" w:rsidRPr="008E1FAD" w:rsidRDefault="000D7899" w:rsidP="00000E3B">
      <w:pPr>
        <w:spacing w:line="240" w:lineRule="auto"/>
        <w:ind w:left="2832" w:firstLine="708"/>
        <w:jc w:val="right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Kierownik Naukowy Konferencji</w:t>
      </w:r>
    </w:p>
    <w:p w14:paraId="160E451E" w14:textId="77777777" w:rsidR="00673914" w:rsidRPr="000D7899" w:rsidRDefault="000D7899" w:rsidP="000D7899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7974F1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Więcej informacji o konferencji</w:t>
      </w: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>:</w:t>
      </w:r>
      <w:r w:rsidRPr="0024749E">
        <w:t xml:space="preserve"> </w:t>
      </w:r>
      <w:hyperlink r:id="rId5" w:history="1">
        <w:r>
          <w:rPr>
            <w:rStyle w:val="Hipercze"/>
          </w:rPr>
          <w:t>https://www.law.umk.pl/osf/konferencje/torunski-przeglad-orzecznictwa-podatkowego/2020-2/</w:t>
        </w:r>
      </w:hyperlink>
    </w:p>
    <w:sectPr w:rsidR="00673914" w:rsidRPr="000D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9"/>
    <w:rsid w:val="00000E3B"/>
    <w:rsid w:val="000D7899"/>
    <w:rsid w:val="003C058D"/>
    <w:rsid w:val="00673914"/>
    <w:rsid w:val="009E12D7"/>
    <w:rsid w:val="00C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.umk.pl/osf/konferencje/torunski-przeglad-orzecznictwa-podatkowego/2020-2/" TargetMode="External"/><Relationship Id="rId4" Type="http://schemas.openxmlformats.org/officeDocument/2006/relationships/hyperlink" Target="https://www.law.umk.pl/osf/konferencje/torunski-przeglad-orzecznictwa-podatk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3</cp:revision>
  <dcterms:created xsi:type="dcterms:W3CDTF">2020-01-15T19:29:00Z</dcterms:created>
  <dcterms:modified xsi:type="dcterms:W3CDTF">2020-01-15T21:26:00Z</dcterms:modified>
</cp:coreProperties>
</file>