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2250" w14:textId="3F69FE2C" w:rsidR="00530AA8" w:rsidRPr="00530AA8" w:rsidRDefault="00404A13" w:rsidP="00530AA8">
      <w:pPr>
        <w:pStyle w:val="Default"/>
        <w:rPr>
          <w:rFonts w:ascii="Bookman Old Style" w:hAnsi="Bookman Old Style" w:cs="Bookman Old Style"/>
          <w:b/>
          <w:bCs/>
          <w:sz w:val="20"/>
          <w:szCs w:val="20"/>
        </w:rPr>
      </w:pPr>
      <w:r w:rsidRPr="00404A13">
        <w:rPr>
          <w:rFonts w:ascii="Bookman Old Style" w:hAnsi="Bookman Old Style" w:cs="Bookman Old Style"/>
          <w:b/>
          <w:bCs/>
          <w:sz w:val="20"/>
          <w:szCs w:val="20"/>
        </w:rPr>
        <w:t>Strona i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nternetowa konferencji: </w:t>
      </w:r>
      <w:hyperlink r:id="rId8" w:history="1">
        <w:r w:rsidR="00530AA8" w:rsidRPr="002B472B">
          <w:rPr>
            <w:rStyle w:val="Hipercze"/>
            <w:rFonts w:ascii="Bookman Old Style" w:hAnsi="Bookman Old Style" w:cs="Bookman Old Style"/>
            <w:bCs/>
            <w:sz w:val="20"/>
            <w:szCs w:val="20"/>
          </w:rPr>
          <w:t>https://www.law.umk.pl/kpfp/konferencje/podatki-i-oplaty-lokalne-torunski-przeglad-orzecznictwa/podatki-i-oplaty-lokalne-przeglad-orzecznictwa-w-drugim-roku-reformy-edycja-2026-22-23-czerwca-2026-r/</w:t>
        </w:r>
      </w:hyperlink>
    </w:p>
    <w:p w14:paraId="5E53488E" w14:textId="04349126" w:rsidR="00530AA8" w:rsidRPr="00530AA8" w:rsidRDefault="00530AA8" w:rsidP="00D33360">
      <w:pPr>
        <w:pStyle w:val="Default"/>
        <w:jc w:val="center"/>
        <w:rPr>
          <w:rFonts w:ascii="Bookman Old Style" w:hAnsi="Bookman Old Style" w:cs="Bookman Old Style"/>
          <w:bCs/>
          <w:sz w:val="20"/>
          <w:szCs w:val="20"/>
        </w:rPr>
      </w:pPr>
      <w:r w:rsidRPr="00530AA8">
        <w:rPr>
          <w:rFonts w:ascii="Bookman Old Style" w:hAnsi="Bookman Old Style" w:cs="Bookman Old Style"/>
          <w:bCs/>
          <w:sz w:val="20"/>
          <w:szCs w:val="20"/>
        </w:rPr>
        <w:t xml:space="preserve"> </w:t>
      </w:r>
    </w:p>
    <w:p w14:paraId="3E62F375" w14:textId="471F9983" w:rsidR="00C47E1C" w:rsidRDefault="00C47E1C" w:rsidP="00530AA8">
      <w:pPr>
        <w:pStyle w:val="Default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Adres do korespondencji: konferencja_podatkowa@umk.pl</w:t>
      </w:r>
    </w:p>
    <w:p w14:paraId="2692F88D" w14:textId="59A8F697" w:rsidR="00C47E1C" w:rsidRDefault="00C47E1C" w:rsidP="00530AA8">
      <w:pPr>
        <w:pStyle w:val="Default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Tel: 56 611 40 18</w:t>
      </w:r>
    </w:p>
    <w:p w14:paraId="700F245B" w14:textId="14391D05" w:rsidR="00972F7B" w:rsidRDefault="00972F7B" w:rsidP="00D33360">
      <w:pPr>
        <w:pStyle w:val="Default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</w:p>
    <w:p w14:paraId="6E1AF46C" w14:textId="77777777" w:rsidR="004057D3" w:rsidRDefault="004057D3" w:rsidP="00D33360">
      <w:pPr>
        <w:pStyle w:val="Default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</w:p>
    <w:p w14:paraId="004358D7" w14:textId="6816901D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4611E863" w14:textId="1DF2DFCA" w:rsidR="00835F4A" w:rsidRPr="00835F4A" w:rsidRDefault="00835F4A" w:rsidP="00530AA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835F4A">
        <w:rPr>
          <w:rFonts w:ascii="Bookman Old Style" w:hAnsi="Bookman Old Style"/>
          <w:b/>
          <w:bCs/>
          <w:sz w:val="20"/>
          <w:szCs w:val="20"/>
        </w:rPr>
        <w:t>PODATKI I OPŁATY LOKALNE –PRZEGLĄD ORZECZNICTWA W DRUGIM ROKU REFORMY (edycja 2026)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>-</w:t>
      </w:r>
      <w:r w:rsidRPr="00835F4A">
        <w:rPr>
          <w:rFonts w:ascii="Bookman Old Style" w:hAnsi="Bookman Old Style"/>
          <w:b/>
          <w:bCs/>
          <w:sz w:val="20"/>
          <w:szCs w:val="20"/>
          <w:u w:val="single"/>
        </w:rPr>
        <w:t xml:space="preserve"> 22-23 czerwca 2026 r.</w:t>
      </w:r>
    </w:p>
    <w:p w14:paraId="380CF9D4" w14:textId="77777777" w:rsidR="00835F4A" w:rsidRPr="00835F4A" w:rsidRDefault="00835F4A" w:rsidP="00530AA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5F4A">
        <w:rPr>
          <w:rFonts w:ascii="Bookman Old Style" w:hAnsi="Bookman Old Style"/>
          <w:b/>
          <w:bCs/>
          <w:iCs/>
          <w:sz w:val="20"/>
          <w:szCs w:val="20"/>
        </w:rPr>
        <w:t>Katedra Prawa Finansów Publicznych</w:t>
      </w:r>
    </w:p>
    <w:p w14:paraId="64D90804" w14:textId="77777777" w:rsidR="00835F4A" w:rsidRPr="00835F4A" w:rsidRDefault="00835F4A" w:rsidP="00530AA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5F4A">
        <w:rPr>
          <w:rFonts w:ascii="Bookman Old Style" w:hAnsi="Bookman Old Style"/>
          <w:b/>
          <w:bCs/>
          <w:sz w:val="20"/>
          <w:szCs w:val="20"/>
        </w:rPr>
        <w:t>Wydział Prawa i Administracji UMK w Toruniu</w:t>
      </w:r>
    </w:p>
    <w:p w14:paraId="75155EA9" w14:textId="6D463B0C" w:rsidR="00835F4A" w:rsidRPr="00835F4A" w:rsidRDefault="00835F4A" w:rsidP="00530AA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5F4A">
        <w:rPr>
          <w:rFonts w:ascii="Bookman Old Style" w:hAnsi="Bookman Old Style"/>
          <w:b/>
          <w:bCs/>
          <w:sz w:val="20"/>
          <w:szCs w:val="20"/>
        </w:rPr>
        <w:t xml:space="preserve">ul. </w:t>
      </w:r>
      <w:r w:rsidR="00CD0B5A">
        <w:rPr>
          <w:rFonts w:ascii="Bookman Old Style" w:hAnsi="Bookman Old Style"/>
          <w:b/>
          <w:bCs/>
          <w:sz w:val="20"/>
          <w:szCs w:val="20"/>
        </w:rPr>
        <w:t xml:space="preserve">Władysława </w:t>
      </w:r>
      <w:r w:rsidRPr="00835F4A">
        <w:rPr>
          <w:rFonts w:ascii="Bookman Old Style" w:hAnsi="Bookman Old Style"/>
          <w:b/>
          <w:bCs/>
          <w:sz w:val="20"/>
          <w:szCs w:val="20"/>
        </w:rPr>
        <w:t>Bojarskiego 3</w:t>
      </w:r>
      <w:r w:rsidR="00CD0B5A">
        <w:rPr>
          <w:rFonts w:ascii="Bookman Old Style" w:hAnsi="Bookman Old Style"/>
          <w:b/>
          <w:bCs/>
          <w:sz w:val="20"/>
          <w:szCs w:val="20"/>
        </w:rPr>
        <w:t>,</w:t>
      </w:r>
      <w:r w:rsidRPr="00835F4A">
        <w:rPr>
          <w:rFonts w:ascii="Bookman Old Style" w:hAnsi="Bookman Old Style"/>
          <w:b/>
          <w:bCs/>
          <w:sz w:val="20"/>
          <w:szCs w:val="20"/>
        </w:rPr>
        <w:t xml:space="preserve"> Toruń (konferencja stacjonarna z transmisją)</w:t>
      </w:r>
    </w:p>
    <w:p w14:paraId="731552E4" w14:textId="2848D425" w:rsidR="008E3E15" w:rsidRDefault="00595B0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E34305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797F12">
        <w:rPr>
          <w:rFonts w:ascii="Bookman Old Style" w:hAnsi="Bookman Old Style"/>
          <w:b/>
          <w:bCs/>
          <w:sz w:val="20"/>
          <w:szCs w:val="20"/>
          <w:u w:val="single"/>
        </w:rPr>
        <w:t>u</w:t>
      </w:r>
      <w:r w:rsidR="008E3E15" w:rsidRPr="00797F12">
        <w:rPr>
          <w:rFonts w:ascii="Bookman Old Style" w:hAnsi="Bookman Old Style"/>
          <w:b/>
          <w:bCs/>
          <w:sz w:val="20"/>
          <w:szCs w:val="20"/>
          <w:u w:val="single"/>
        </w:rPr>
        <w:t xml:space="preserve">dział </w:t>
      </w:r>
      <w:r w:rsidR="00530AA8">
        <w:rPr>
          <w:rFonts w:ascii="Bookman Old Style" w:hAnsi="Bookman Old Style"/>
          <w:b/>
          <w:bCs/>
          <w:sz w:val="20"/>
          <w:szCs w:val="20"/>
          <w:u w:val="single"/>
        </w:rPr>
        <w:t>online</w:t>
      </w:r>
      <w:r>
        <w:rPr>
          <w:rFonts w:ascii="Bookman Old Style" w:hAnsi="Bookman Old Style"/>
          <w:b/>
          <w:bCs/>
          <w:sz w:val="20"/>
          <w:szCs w:val="20"/>
        </w:rPr>
        <w:t xml:space="preserve">; udział </w:t>
      </w:r>
      <w:r w:rsidR="00530AA8">
        <w:rPr>
          <w:rFonts w:ascii="Bookman Old Style" w:hAnsi="Bookman Old Style"/>
          <w:b/>
          <w:bCs/>
          <w:sz w:val="20"/>
          <w:szCs w:val="20"/>
        </w:rPr>
        <w:t>stacjonarny</w:t>
      </w:r>
      <w:r>
        <w:rPr>
          <w:rFonts w:ascii="Bookman Old Style" w:hAnsi="Bookman Old Style"/>
          <w:b/>
          <w:bCs/>
          <w:sz w:val="20"/>
          <w:szCs w:val="20"/>
        </w:rPr>
        <w:t xml:space="preserve"> – patrz strona konferencji)</w:t>
      </w:r>
    </w:p>
    <w:p w14:paraId="0CFF4D69" w14:textId="77777777" w:rsidR="004719F3" w:rsidRDefault="004719F3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F05294A" w14:textId="61E8F55C" w:rsidR="00D33360" w:rsidRDefault="00D33360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p w14:paraId="4119C18F" w14:textId="77777777" w:rsidR="00E35137" w:rsidRPr="008E1FAD" w:rsidRDefault="00E35137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44116A6D" w14:textId="77777777" w:rsidR="00B5191C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B2CB8ED" w14:textId="5268FDEE" w:rsidR="00B5191C" w:rsidRPr="00C048A3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Adres:………………………………………………………………………………………………………………</w:t>
      </w:r>
    </w:p>
    <w:p w14:paraId="7AB56E6B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1C36068" w14:textId="3603913C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NIP do rachunku</w:t>
      </w:r>
      <w:r w:rsidR="00C30D9C">
        <w:rPr>
          <w:rFonts w:ascii="Bookman Old Style" w:hAnsi="Bookman Old Style"/>
          <w:sz w:val="20"/>
          <w:szCs w:val="20"/>
        </w:rPr>
        <w:t xml:space="preserve"> </w:t>
      </w:r>
      <w:r w:rsidRPr="00C048A3">
        <w:rPr>
          <w:rFonts w:ascii="Bookman Old Style" w:hAnsi="Bookman Old Style"/>
          <w:sz w:val="20"/>
          <w:szCs w:val="20"/>
        </w:rPr>
        <w:t xml:space="preserve">……………………………………….…………….. </w:t>
      </w:r>
    </w:p>
    <w:p w14:paraId="0A41D949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6F22BCB3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Chcę otrzymać zaświadczenie o udziale: tak/nie</w:t>
      </w:r>
      <w:r w:rsidR="007D5F20" w:rsidRPr="00C048A3">
        <w:rPr>
          <w:rFonts w:ascii="Bookman Old Style" w:hAnsi="Bookman Old Style"/>
          <w:sz w:val="20"/>
          <w:szCs w:val="20"/>
        </w:rPr>
        <w:t xml:space="preserve"> (elektroniczne/papierowe/obie formy</w:t>
      </w:r>
      <w:r w:rsidR="00B5191C" w:rsidRPr="00C048A3">
        <w:rPr>
          <w:rFonts w:ascii="Bookman Old Style" w:hAnsi="Bookman Old Style"/>
          <w:sz w:val="20"/>
          <w:szCs w:val="20"/>
        </w:rPr>
        <w:t>)</w:t>
      </w:r>
    </w:p>
    <w:p w14:paraId="4AEF3EDC" w14:textId="77777777" w:rsidR="00DE79CD" w:rsidRDefault="00DE79CD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4339C1AB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Adres</w:t>
      </w:r>
      <w:r w:rsidR="00E34305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e</w:t>
      </w:r>
      <w:r w:rsidR="00D21E31">
        <w:rPr>
          <w:rFonts w:ascii="Bookman Old Style" w:hAnsi="Bookman Old Style"/>
          <w:sz w:val="20"/>
          <w:szCs w:val="20"/>
        </w:rPr>
        <w:t>-</w:t>
      </w:r>
      <w:r w:rsidRPr="008E1FAD">
        <w:rPr>
          <w:rFonts w:ascii="Bookman Old Style" w:hAnsi="Bookman Old Style"/>
          <w:sz w:val="20"/>
          <w:szCs w:val="20"/>
        </w:rPr>
        <w:t xml:space="preserve">mailowy, na który potwierdzimy przyjęcie zgłoszenia </w:t>
      </w:r>
      <w:r>
        <w:rPr>
          <w:rFonts w:ascii="Bookman Old Style" w:hAnsi="Bookman Old Style"/>
          <w:sz w:val="20"/>
          <w:szCs w:val="20"/>
        </w:rPr>
        <w:t>oraz</w:t>
      </w:r>
      <w:r w:rsidRPr="008E1FAD">
        <w:rPr>
          <w:rFonts w:ascii="Bookman Old Style" w:hAnsi="Bookman Old Style"/>
          <w:sz w:val="20"/>
          <w:szCs w:val="20"/>
        </w:rPr>
        <w:t xml:space="preserve"> prześlemy materiały konferencyjne (ewentualnie też nr telefonu):</w:t>
      </w:r>
    </w:p>
    <w:p w14:paraId="014FA7B3" w14:textId="7777777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3EBE7090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AF12665" w14:textId="005AC19E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2560C0AB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0BCC3684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34C28478" w14:textId="1BDBA60E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B8EE6CD" w14:textId="77777777" w:rsidR="004057D3" w:rsidRDefault="004057D3" w:rsidP="0055455B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0952123D" w14:textId="7259012C" w:rsidR="0055455B" w:rsidRPr="000C315F" w:rsidRDefault="0055455B" w:rsidP="0055455B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0C315F">
        <w:rPr>
          <w:rFonts w:ascii="Bookman Old Style" w:hAnsi="Bookman Old Style"/>
          <w:b/>
          <w:sz w:val="20"/>
          <w:szCs w:val="20"/>
        </w:rPr>
        <w:t>Udział online (transmisja)</w:t>
      </w:r>
    </w:p>
    <w:p w14:paraId="2C925533" w14:textId="5D7A5A9D" w:rsidR="0055455B" w:rsidRDefault="0055455B" w:rsidP="0055455B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Opłata konferencyjna obejmuje: </w:t>
      </w:r>
      <w:r>
        <w:rPr>
          <w:rFonts w:ascii="Bookman Old Style" w:hAnsi="Bookman Old Style"/>
          <w:sz w:val="20"/>
          <w:szCs w:val="20"/>
        </w:rPr>
        <w:t xml:space="preserve">transmisję obrad konferencyjnych, </w:t>
      </w:r>
      <w:r w:rsidRPr="008E1FAD">
        <w:rPr>
          <w:rFonts w:ascii="Bookman Old Style" w:hAnsi="Bookman Old Style"/>
          <w:sz w:val="20"/>
          <w:szCs w:val="20"/>
        </w:rPr>
        <w:t>materiały konferencyjne</w:t>
      </w:r>
      <w:r>
        <w:rPr>
          <w:rFonts w:ascii="Bookman Old Style" w:hAnsi="Bookman Old Style"/>
          <w:sz w:val="20"/>
          <w:szCs w:val="20"/>
        </w:rPr>
        <w:t xml:space="preserve"> w wersji elektronicznej</w:t>
      </w:r>
      <w:r w:rsidRPr="008E1FAD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zaświadczenie o udziale.</w:t>
      </w:r>
    </w:p>
    <w:p w14:paraId="39F316D9" w14:textId="77777777" w:rsidR="004057D3" w:rsidRDefault="004057D3" w:rsidP="0055455B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531"/>
        <w:gridCol w:w="1985"/>
        <w:gridCol w:w="1701"/>
        <w:gridCol w:w="1843"/>
      </w:tblGrid>
      <w:tr w:rsidR="0055455B" w14:paraId="6E146A2D" w14:textId="77777777" w:rsidTr="00A4441A">
        <w:tc>
          <w:tcPr>
            <w:tcW w:w="4531" w:type="dxa"/>
          </w:tcPr>
          <w:p w14:paraId="04DB515C" w14:textId="77777777" w:rsidR="0055455B" w:rsidRPr="001858E2" w:rsidRDefault="0055455B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bookmarkStart w:id="0" w:name="_Hlk156164723"/>
          </w:p>
        </w:tc>
        <w:tc>
          <w:tcPr>
            <w:tcW w:w="1985" w:type="dxa"/>
          </w:tcPr>
          <w:p w14:paraId="6CCCE300" w14:textId="77777777" w:rsidR="0055455B" w:rsidRPr="001858E2" w:rsidRDefault="0055455B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podmiot zwolniony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  <w:r w:rsidRPr="00D80B80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0B2D7A21" w14:textId="77777777" w:rsidR="0055455B" w:rsidRPr="001858E2" w:rsidRDefault="0055455B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14:paraId="6AB2F2AB" w14:textId="4D4F77E0" w:rsidR="0055455B" w:rsidRPr="001858E2" w:rsidRDefault="0055455B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płata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>*</w:t>
            </w:r>
          </w:p>
        </w:tc>
      </w:tr>
      <w:tr w:rsidR="0055455B" w14:paraId="5FF58E0A" w14:textId="77777777" w:rsidTr="00A4441A">
        <w:tc>
          <w:tcPr>
            <w:tcW w:w="4531" w:type="dxa"/>
          </w:tcPr>
          <w:p w14:paraId="6231CF75" w14:textId="5B26DA62" w:rsidR="0055455B" w:rsidRPr="001858E2" w:rsidRDefault="0055455B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Późne zgłoszenie do 19.06.2026 (godz. 12.00)</w:t>
            </w:r>
          </w:p>
        </w:tc>
        <w:tc>
          <w:tcPr>
            <w:tcW w:w="1985" w:type="dxa"/>
          </w:tcPr>
          <w:p w14:paraId="2BF09E1C" w14:textId="54C6C947" w:rsidR="0055455B" w:rsidRPr="00281FE2" w:rsidRDefault="0055455B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450 PLN</w:t>
            </w:r>
          </w:p>
        </w:tc>
        <w:tc>
          <w:tcPr>
            <w:tcW w:w="1701" w:type="dxa"/>
          </w:tcPr>
          <w:p w14:paraId="48EE7382" w14:textId="7E2D1CEF" w:rsidR="0055455B" w:rsidRDefault="00530AA8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103,50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7ED22C2C" w14:textId="339CBFC2" w:rsidR="0055455B" w:rsidRDefault="00530AA8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553,50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tr w:rsidR="0055455B" w14:paraId="4B08CE7C" w14:textId="77777777" w:rsidTr="00A4441A">
        <w:tc>
          <w:tcPr>
            <w:tcW w:w="4531" w:type="dxa"/>
          </w:tcPr>
          <w:p w14:paraId="6A5711C9" w14:textId="15F7B88B" w:rsidR="0055455B" w:rsidRPr="00B72C8C" w:rsidRDefault="0055455B" w:rsidP="00A4441A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72C8C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Standardowe zgłoszenie do 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12.06</w:t>
            </w:r>
            <w:r w:rsidRPr="00B72C8C">
              <w:rPr>
                <w:rFonts w:ascii="Bookman Old Style" w:hAnsi="Bookman Old Style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985" w:type="dxa"/>
          </w:tcPr>
          <w:p w14:paraId="29524B66" w14:textId="6DBC9B63" w:rsidR="0055455B" w:rsidRPr="00281FE2" w:rsidRDefault="0055455B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50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701" w:type="dxa"/>
          </w:tcPr>
          <w:p w14:paraId="552359CD" w14:textId="11EAD475" w:rsidR="0055455B" w:rsidRPr="00281FE2" w:rsidRDefault="00530AA8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80,50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4838EDD5" w14:textId="124DB4D1" w:rsidR="0055455B" w:rsidRPr="00281FE2" w:rsidRDefault="00530AA8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430,50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tr w:rsidR="0055455B" w14:paraId="35EFEC7F" w14:textId="77777777" w:rsidTr="00A4441A">
        <w:tc>
          <w:tcPr>
            <w:tcW w:w="4531" w:type="dxa"/>
          </w:tcPr>
          <w:p w14:paraId="2BE6372D" w14:textId="36C47ACA" w:rsidR="0055455B" w:rsidRPr="001858E2" w:rsidRDefault="0055455B" w:rsidP="00A4441A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Wczesne zgłoszenie do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C31ED">
              <w:rPr>
                <w:rFonts w:ascii="Bookman Old Style" w:hAnsi="Bookman Old Style"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</w:rPr>
              <w:t>2.06.2026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39DF81CE" w14:textId="112C70EE" w:rsidR="0055455B" w:rsidRPr="00281FE2" w:rsidRDefault="0055455B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300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701" w:type="dxa"/>
          </w:tcPr>
          <w:p w14:paraId="4E83881D" w14:textId="2C015097" w:rsidR="0055455B" w:rsidRPr="00281FE2" w:rsidRDefault="00530AA8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69,00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270996EE" w14:textId="6DFA9605" w:rsidR="0055455B" w:rsidRPr="00281FE2" w:rsidRDefault="00530AA8" w:rsidP="00A4441A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369,00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tr w:rsidR="00530AA8" w14:paraId="5F569484" w14:textId="77777777" w:rsidTr="00A4441A">
        <w:tc>
          <w:tcPr>
            <w:tcW w:w="4531" w:type="dxa"/>
          </w:tcPr>
          <w:p w14:paraId="50509B47" w14:textId="17B31F1B" w:rsidR="00530AA8" w:rsidRPr="001858E2" w:rsidRDefault="00530AA8" w:rsidP="00530AA8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Wczesne zgłoszenie do 20.05.2026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3F61D626" w14:textId="77777777" w:rsidR="00530AA8" w:rsidRPr="00281FE2" w:rsidRDefault="00530AA8" w:rsidP="00530A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701" w:type="dxa"/>
          </w:tcPr>
          <w:p w14:paraId="2761441A" w14:textId="5F0AC6D4" w:rsidR="00530AA8" w:rsidRPr="00281FE2" w:rsidRDefault="00530AA8" w:rsidP="00530A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57,50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597E5A2F" w14:textId="3E6C03AD" w:rsidR="00530AA8" w:rsidRPr="00281FE2" w:rsidRDefault="00530AA8" w:rsidP="00530A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307,50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tr w:rsidR="00530AA8" w:rsidRPr="00281FE2" w14:paraId="279D347F" w14:textId="77777777" w:rsidTr="00A4441A">
        <w:tc>
          <w:tcPr>
            <w:tcW w:w="4531" w:type="dxa"/>
          </w:tcPr>
          <w:p w14:paraId="178C64D2" w14:textId="0FC65727" w:rsidR="00530AA8" w:rsidRPr="001858E2" w:rsidRDefault="00530AA8" w:rsidP="00530AA8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Uczestnicy Szkół Doktorskich</w:t>
            </w:r>
          </w:p>
        </w:tc>
        <w:tc>
          <w:tcPr>
            <w:tcW w:w="1985" w:type="dxa"/>
          </w:tcPr>
          <w:p w14:paraId="0004901A" w14:textId="77777777" w:rsidR="00530AA8" w:rsidRPr="00281FE2" w:rsidRDefault="00530AA8" w:rsidP="00530A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701" w:type="dxa"/>
          </w:tcPr>
          <w:p w14:paraId="4A18F7AE" w14:textId="36613D39" w:rsidR="00530AA8" w:rsidRPr="00281FE2" w:rsidRDefault="00530AA8" w:rsidP="00530A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57,50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3AE2BDEE" w14:textId="45AE5DC0" w:rsidR="00530AA8" w:rsidRPr="00281FE2" w:rsidRDefault="00530AA8" w:rsidP="00530A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307,50</w:t>
            </w:r>
            <w:r w:rsidR="005C55BC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bookmarkEnd w:id="0"/>
    </w:tbl>
    <w:p w14:paraId="2D5B9451" w14:textId="77777777" w:rsidR="004057D3" w:rsidRDefault="004057D3" w:rsidP="001B3FFC">
      <w:pPr>
        <w:pStyle w:val="Default"/>
        <w:rPr>
          <w:rFonts w:ascii="Bookman Old Style" w:hAnsi="Bookman Old Style"/>
          <w:bCs/>
          <w:sz w:val="20"/>
          <w:szCs w:val="20"/>
        </w:rPr>
      </w:pPr>
    </w:p>
    <w:p w14:paraId="54F3A83A" w14:textId="1B1FC880" w:rsidR="0055455B" w:rsidRPr="00B10845" w:rsidRDefault="001B3FFC" w:rsidP="001B3FFC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1B3FFC">
        <w:rPr>
          <w:rFonts w:ascii="Bookman Old Style" w:hAnsi="Bookman Old Style"/>
          <w:bCs/>
          <w:sz w:val="20"/>
          <w:szCs w:val="20"/>
        </w:rPr>
        <w:t>*</w:t>
      </w:r>
      <w:r>
        <w:rPr>
          <w:rFonts w:ascii="Bookman Old Style" w:hAnsi="Bookman Old Style"/>
          <w:bCs/>
          <w:sz w:val="20"/>
          <w:szCs w:val="20"/>
        </w:rPr>
        <w:t xml:space="preserve"> Dla d</w:t>
      </w:r>
      <w:r w:rsidR="0055455B" w:rsidRPr="00B10845">
        <w:rPr>
          <w:rFonts w:ascii="Bookman Old Style" w:hAnsi="Bookman Old Style"/>
          <w:bCs/>
          <w:sz w:val="20"/>
          <w:szCs w:val="20"/>
        </w:rPr>
        <w:t>rug</w:t>
      </w:r>
      <w:r>
        <w:rPr>
          <w:rFonts w:ascii="Bookman Old Style" w:hAnsi="Bookman Old Style"/>
          <w:bCs/>
          <w:sz w:val="20"/>
          <w:szCs w:val="20"/>
        </w:rPr>
        <w:t>iej</w:t>
      </w:r>
      <w:r w:rsidR="0055455B" w:rsidRPr="00B10845">
        <w:rPr>
          <w:rFonts w:ascii="Bookman Old Style" w:hAnsi="Bookman Old Style"/>
          <w:bCs/>
          <w:sz w:val="20"/>
          <w:szCs w:val="20"/>
        </w:rPr>
        <w:t xml:space="preserve"> i trzeci</w:t>
      </w:r>
      <w:r>
        <w:rPr>
          <w:rFonts w:ascii="Bookman Old Style" w:hAnsi="Bookman Old Style"/>
          <w:bCs/>
          <w:sz w:val="20"/>
          <w:szCs w:val="20"/>
        </w:rPr>
        <w:t>ej</w:t>
      </w:r>
      <w:r w:rsidR="0055455B" w:rsidRPr="00B10845">
        <w:rPr>
          <w:rFonts w:ascii="Bookman Old Style" w:hAnsi="Bookman Old Style"/>
          <w:bCs/>
          <w:sz w:val="20"/>
          <w:szCs w:val="20"/>
        </w:rPr>
        <w:t xml:space="preserve"> osob</w:t>
      </w:r>
      <w:r>
        <w:rPr>
          <w:rFonts w:ascii="Bookman Old Style" w:hAnsi="Bookman Old Style"/>
          <w:bCs/>
          <w:sz w:val="20"/>
          <w:szCs w:val="20"/>
        </w:rPr>
        <w:t>y</w:t>
      </w:r>
      <w:r w:rsidR="0055455B" w:rsidRPr="00B10845">
        <w:rPr>
          <w:rFonts w:ascii="Bookman Old Style" w:hAnsi="Bookman Old Style"/>
          <w:bCs/>
          <w:sz w:val="20"/>
          <w:szCs w:val="20"/>
        </w:rPr>
        <w:t xml:space="preserve"> – opłata mniejsza o 50 PLN (plus VAT)</w:t>
      </w:r>
    </w:p>
    <w:p w14:paraId="6980D6A2" w14:textId="08834A56" w:rsidR="0055455B" w:rsidRPr="00B10845" w:rsidRDefault="001B3FFC" w:rsidP="0055455B">
      <w:pPr>
        <w:pStyle w:val="Default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* Dla od c</w:t>
      </w:r>
      <w:r w:rsidR="0055455B" w:rsidRPr="00B10845">
        <w:rPr>
          <w:rFonts w:ascii="Bookman Old Style" w:hAnsi="Bookman Old Style"/>
          <w:bCs/>
          <w:sz w:val="20"/>
          <w:szCs w:val="20"/>
        </w:rPr>
        <w:t>zwart</w:t>
      </w:r>
      <w:r>
        <w:rPr>
          <w:rFonts w:ascii="Bookman Old Style" w:hAnsi="Bookman Old Style"/>
          <w:bCs/>
          <w:sz w:val="20"/>
          <w:szCs w:val="20"/>
        </w:rPr>
        <w:t>ej</w:t>
      </w:r>
      <w:r w:rsidR="0055455B" w:rsidRPr="00B10845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>do</w:t>
      </w:r>
      <w:r w:rsidR="0055455B" w:rsidRPr="00B10845">
        <w:rPr>
          <w:rFonts w:ascii="Bookman Old Style" w:hAnsi="Bookman Old Style"/>
          <w:bCs/>
          <w:sz w:val="20"/>
          <w:szCs w:val="20"/>
        </w:rPr>
        <w:t xml:space="preserve"> szóst</w:t>
      </w:r>
      <w:r>
        <w:rPr>
          <w:rFonts w:ascii="Bookman Old Style" w:hAnsi="Bookman Old Style"/>
          <w:bCs/>
          <w:sz w:val="20"/>
          <w:szCs w:val="20"/>
        </w:rPr>
        <w:t>ej</w:t>
      </w:r>
      <w:r w:rsidR="0055455B" w:rsidRPr="00B10845">
        <w:rPr>
          <w:rFonts w:ascii="Bookman Old Style" w:hAnsi="Bookman Old Style"/>
          <w:bCs/>
          <w:sz w:val="20"/>
          <w:szCs w:val="20"/>
        </w:rPr>
        <w:t xml:space="preserve"> osob</w:t>
      </w:r>
      <w:r>
        <w:rPr>
          <w:rFonts w:ascii="Bookman Old Style" w:hAnsi="Bookman Old Style"/>
          <w:bCs/>
          <w:sz w:val="20"/>
          <w:szCs w:val="20"/>
        </w:rPr>
        <w:t>y</w:t>
      </w:r>
      <w:r w:rsidR="0055455B" w:rsidRPr="00B10845">
        <w:rPr>
          <w:rFonts w:ascii="Bookman Old Style" w:hAnsi="Bookman Old Style"/>
          <w:bCs/>
          <w:sz w:val="20"/>
          <w:szCs w:val="20"/>
        </w:rPr>
        <w:t xml:space="preserve"> – opłata mniejsza o 100 PLN (plus VAT)</w:t>
      </w:r>
    </w:p>
    <w:p w14:paraId="4B824CC6" w14:textId="632DEA7C" w:rsidR="0055455B" w:rsidRPr="00B10845" w:rsidRDefault="00CE0AB7" w:rsidP="0055455B">
      <w:pPr>
        <w:pStyle w:val="Default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* Dla k</w:t>
      </w:r>
      <w:r w:rsidR="0055455B" w:rsidRPr="00B10845">
        <w:rPr>
          <w:rFonts w:ascii="Bookman Old Style" w:hAnsi="Bookman Old Style"/>
          <w:bCs/>
          <w:sz w:val="20"/>
          <w:szCs w:val="20"/>
        </w:rPr>
        <w:t>olejn</w:t>
      </w:r>
      <w:r>
        <w:rPr>
          <w:rFonts w:ascii="Bookman Old Style" w:hAnsi="Bookman Old Style"/>
          <w:bCs/>
          <w:sz w:val="20"/>
          <w:szCs w:val="20"/>
        </w:rPr>
        <w:t>ej</w:t>
      </w:r>
      <w:r w:rsidR="0055455B" w:rsidRPr="00B10845">
        <w:rPr>
          <w:rFonts w:ascii="Bookman Old Style" w:hAnsi="Bookman Old Style"/>
          <w:bCs/>
          <w:sz w:val="20"/>
          <w:szCs w:val="20"/>
        </w:rPr>
        <w:t xml:space="preserve"> osoby – op</w:t>
      </w:r>
      <w:r w:rsidR="00530AA8">
        <w:rPr>
          <w:rFonts w:ascii="Bookman Old Style" w:hAnsi="Bookman Old Style"/>
          <w:bCs/>
          <w:sz w:val="20"/>
          <w:szCs w:val="20"/>
        </w:rPr>
        <w:t>ł</w:t>
      </w:r>
      <w:r w:rsidR="0055455B" w:rsidRPr="00B10845">
        <w:rPr>
          <w:rFonts w:ascii="Bookman Old Style" w:hAnsi="Bookman Old Style"/>
          <w:bCs/>
          <w:sz w:val="20"/>
          <w:szCs w:val="20"/>
        </w:rPr>
        <w:t>ata mniejsza o 150 PLN (plus VAT)</w:t>
      </w:r>
      <w:r w:rsidR="00B10845" w:rsidRPr="00B10845">
        <w:rPr>
          <w:rFonts w:ascii="Bookman Old Style" w:hAnsi="Bookman Old Style"/>
          <w:bCs/>
          <w:sz w:val="20"/>
          <w:szCs w:val="20"/>
        </w:rPr>
        <w:t>.</w:t>
      </w:r>
      <w:r w:rsidR="00B10845">
        <w:rPr>
          <w:rFonts w:ascii="Bookman Old Style" w:hAnsi="Bookman Old Style"/>
          <w:bCs/>
          <w:sz w:val="20"/>
          <w:szCs w:val="20"/>
        </w:rPr>
        <w:t xml:space="preserve"> </w:t>
      </w:r>
    </w:p>
    <w:p w14:paraId="547E2414" w14:textId="77777777" w:rsidR="00D169F4" w:rsidRPr="008E1FAD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252FC830" w14:textId="2D55BBA6" w:rsidR="00835F4A" w:rsidRDefault="00835F4A" w:rsidP="00835F4A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3B87A2B9" w14:textId="77777777" w:rsidR="004057D3" w:rsidRPr="00C048A3" w:rsidRDefault="004057D3" w:rsidP="00835F4A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2D3E5272" w14:textId="296C0672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lastRenderedPageBreak/>
        <w:t>-------------------------------------------------------------------------------------------------------------------------------------</w:t>
      </w:r>
    </w:p>
    <w:p w14:paraId="2436B4BD" w14:textId="77777777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641AB5F2" w14:textId="30400CC5" w:rsidR="008C156C" w:rsidRPr="00E35137" w:rsidRDefault="008C156C" w:rsidP="008C156C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E35137">
        <w:rPr>
          <w:rFonts w:ascii="Bookman Old Style" w:hAnsi="Bookman Old Style"/>
          <w:b/>
          <w:sz w:val="18"/>
          <w:szCs w:val="18"/>
        </w:rPr>
        <w:t xml:space="preserve">*W celu skorzystania ze zwolnienia z </w:t>
      </w:r>
      <w:r w:rsidR="006F77B3" w:rsidRPr="00E35137">
        <w:rPr>
          <w:rFonts w:ascii="Bookman Old Style" w:hAnsi="Bookman Old Style"/>
          <w:b/>
          <w:sz w:val="18"/>
          <w:szCs w:val="18"/>
        </w:rPr>
        <w:t>VAT</w:t>
      </w:r>
      <w:r w:rsidRPr="00E35137">
        <w:rPr>
          <w:rFonts w:ascii="Bookman Old Style" w:hAnsi="Bookman Old Style"/>
          <w:b/>
          <w:sz w:val="18"/>
          <w:szCs w:val="18"/>
        </w:rPr>
        <w:t xml:space="preserve"> prosimy o wypełnienie oświadczenia</w:t>
      </w:r>
    </w:p>
    <w:p w14:paraId="488A41F3" w14:textId="1FFFF44F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7B10EA41" w14:textId="57F5EE80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 xml:space="preserve">Jednostka </w:t>
      </w:r>
      <w:r w:rsidR="00835F4A">
        <w:rPr>
          <w:rFonts w:ascii="Bookman Old Style" w:hAnsi="Bookman Old Style"/>
          <w:sz w:val="18"/>
          <w:szCs w:val="18"/>
        </w:rPr>
        <w:t xml:space="preserve">sektora finansów publicznych </w:t>
      </w:r>
      <w:r w:rsidRPr="00C048A3">
        <w:rPr>
          <w:rFonts w:ascii="Bookman Old Style" w:hAnsi="Bookman Old Style"/>
          <w:sz w:val="18"/>
          <w:szCs w:val="18"/>
        </w:rPr>
        <w:t>dokonująca zgłoszenia zobowiązuje się opłacić koszt udziału w konferencji po jej zakończeniu, w terminie 14 dni od otrzymania faktury VAT.</w:t>
      </w:r>
    </w:p>
    <w:p w14:paraId="52F7BDCB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538EA18" w14:textId="55034988" w:rsidR="008C156C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737949EC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F15CD36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3146A943" w14:textId="1F0B6D73" w:rsidR="00E35137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Podpis osoby uprawnionej</w:t>
      </w:r>
    </w:p>
    <w:p w14:paraId="3B2E7B8E" w14:textId="77777777" w:rsidR="003E476A" w:rsidRDefault="003E476A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497F46C3" w14:textId="0014DB52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------------------------------------------------------------------------------------------------------------------------</w:t>
      </w:r>
    </w:p>
    <w:p w14:paraId="2046C766" w14:textId="77777777" w:rsidR="00E35137" w:rsidRPr="00CE2374" w:rsidRDefault="00E35137" w:rsidP="008C156C">
      <w:pPr>
        <w:pStyle w:val="Default"/>
        <w:rPr>
          <w:rFonts w:ascii="Bookman Old Style" w:hAnsi="Bookman Old Style"/>
          <w:color w:val="000000" w:themeColor="text1"/>
          <w:sz w:val="20"/>
          <w:szCs w:val="20"/>
        </w:rPr>
      </w:pPr>
    </w:p>
    <w:p w14:paraId="04E4CD6C" w14:textId="18BC2F64" w:rsidR="00D33360" w:rsidRPr="00CE2374" w:rsidRDefault="00D33360" w:rsidP="00182CC9">
      <w:pPr>
        <w:pStyle w:val="Default"/>
        <w:rPr>
          <w:rFonts w:ascii="Bookman Old Style" w:hAnsi="Bookman Old Style"/>
          <w:color w:val="000000" w:themeColor="text1"/>
          <w:sz w:val="20"/>
          <w:szCs w:val="20"/>
        </w:rPr>
      </w:pPr>
      <w:r w:rsidRPr="00CE2374"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  <w:t>Opłata konferencyjna obejmuje: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B10845">
        <w:rPr>
          <w:rFonts w:ascii="Bookman Old Style" w:hAnsi="Bookman Old Style"/>
          <w:color w:val="000000" w:themeColor="text1"/>
          <w:sz w:val="20"/>
          <w:szCs w:val="20"/>
        </w:rPr>
        <w:t xml:space="preserve">transmisję z </w:t>
      </w:r>
      <w:r w:rsidRPr="00CE2374">
        <w:rPr>
          <w:rFonts w:ascii="Bookman Old Style" w:hAnsi="Bookman Old Style"/>
          <w:color w:val="000000" w:themeColor="text1"/>
          <w:sz w:val="20"/>
          <w:szCs w:val="20"/>
        </w:rPr>
        <w:t xml:space="preserve">konferencji, materiały konferencyjne, </w:t>
      </w:r>
      <w:r w:rsidR="008C156C" w:rsidRPr="00CE2374">
        <w:rPr>
          <w:rFonts w:ascii="Bookman Old Style" w:hAnsi="Bookman Old Style"/>
          <w:color w:val="000000" w:themeColor="text1"/>
          <w:sz w:val="20"/>
          <w:szCs w:val="20"/>
        </w:rPr>
        <w:t>zaświadczenie o udziale.</w:t>
      </w:r>
    </w:p>
    <w:p w14:paraId="5EC0FBA3" w14:textId="77777777" w:rsidR="00E35137" w:rsidRDefault="00E35137" w:rsidP="00683E6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095E2383" w14:textId="315681DE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7B8501F2" w14:textId="77777777" w:rsidR="00683E68" w:rsidRPr="008E1FAD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8A8AB4F" w14:textId="77777777" w:rsidR="00683E68" w:rsidRDefault="00683E68" w:rsidP="00683E6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39C0BC0F" w14:textId="0C4AD169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 w:rsidR="00095006">
        <w:rPr>
          <w:rFonts w:ascii="Bookman Old Style" w:hAnsi="Bookman Old Style"/>
          <w:sz w:val="20"/>
          <w:szCs w:val="20"/>
        </w:rPr>
        <w:t>RET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0B4AAD">
        <w:rPr>
          <w:rFonts w:ascii="Bookman Old Style" w:hAnsi="Bookman Old Style"/>
          <w:sz w:val="20"/>
          <w:szCs w:val="20"/>
        </w:rPr>
        <w:t>6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24D51ECD" w14:textId="77777777" w:rsidR="00E35137" w:rsidRDefault="00E3513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B39ABF3" w14:textId="7677997C" w:rsidR="00E64C40" w:rsidRPr="005D1D68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  <w:r w:rsidR="00683E68">
        <w:rPr>
          <w:rFonts w:ascii="Bookman Old Style" w:hAnsi="Bookman Old Style"/>
          <w:b/>
          <w:sz w:val="20"/>
          <w:szCs w:val="20"/>
        </w:rPr>
        <w:t>/rezygnacja</w:t>
      </w:r>
    </w:p>
    <w:p w14:paraId="58019595" w14:textId="396AC570" w:rsidR="00C1550D" w:rsidRPr="00530AA8" w:rsidRDefault="00C1550D" w:rsidP="00182CC9">
      <w:pPr>
        <w:pStyle w:val="Default"/>
        <w:jc w:val="both"/>
        <w:rPr>
          <w:rFonts w:ascii="Bookman Old Style" w:hAnsi="Bookman Old Style"/>
          <w:sz w:val="20"/>
          <w:szCs w:val="20"/>
        </w:rPr>
      </w:pPr>
      <w:bookmarkStart w:id="1" w:name="_Hlk188618762"/>
      <w:r w:rsidRPr="00530AA8">
        <w:rPr>
          <w:rFonts w:ascii="Bookman Old Style" w:hAnsi="Bookman Old Style"/>
          <w:sz w:val="20"/>
          <w:szCs w:val="20"/>
        </w:rPr>
        <w:t xml:space="preserve">Istnieje możliwość </w:t>
      </w:r>
    </w:p>
    <w:p w14:paraId="05AC4372" w14:textId="591A0E4F" w:rsidR="00C1550D" w:rsidRPr="00530AA8" w:rsidRDefault="00C1550D" w:rsidP="00182CC9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530AA8">
        <w:rPr>
          <w:rFonts w:ascii="Bookman Old Style" w:hAnsi="Bookman Old Style"/>
          <w:sz w:val="20"/>
          <w:szCs w:val="20"/>
        </w:rPr>
        <w:t xml:space="preserve">- zmiany formy udziału z online na stacjonarną za dopłatą różnicy </w:t>
      </w:r>
      <w:r w:rsidR="00436004" w:rsidRPr="00530AA8">
        <w:rPr>
          <w:rFonts w:ascii="Bookman Old Style" w:hAnsi="Bookman Old Style"/>
          <w:sz w:val="20"/>
          <w:szCs w:val="20"/>
        </w:rPr>
        <w:t xml:space="preserve">opłaty </w:t>
      </w:r>
      <w:r w:rsidRPr="00530AA8">
        <w:rPr>
          <w:rFonts w:ascii="Bookman Old Style" w:hAnsi="Bookman Old Style"/>
          <w:sz w:val="20"/>
          <w:szCs w:val="20"/>
        </w:rPr>
        <w:t>wg</w:t>
      </w:r>
      <w:r w:rsidR="00070F7D" w:rsidRPr="00530AA8">
        <w:rPr>
          <w:rFonts w:ascii="Bookman Old Style" w:hAnsi="Bookman Old Style"/>
          <w:sz w:val="20"/>
          <w:szCs w:val="20"/>
        </w:rPr>
        <w:t>.</w:t>
      </w:r>
      <w:r w:rsidRPr="00530AA8">
        <w:rPr>
          <w:rFonts w:ascii="Bookman Old Style" w:hAnsi="Bookman Old Style"/>
          <w:sz w:val="20"/>
          <w:szCs w:val="20"/>
        </w:rPr>
        <w:t xml:space="preserve"> </w:t>
      </w:r>
      <w:r w:rsidR="00436004" w:rsidRPr="00530AA8">
        <w:rPr>
          <w:rFonts w:ascii="Bookman Old Style" w:hAnsi="Bookman Old Style"/>
          <w:sz w:val="20"/>
          <w:szCs w:val="20"/>
        </w:rPr>
        <w:t>wysokości opłaty z</w:t>
      </w:r>
      <w:r w:rsidRPr="00530AA8">
        <w:rPr>
          <w:rFonts w:ascii="Bookman Old Style" w:hAnsi="Bookman Old Style"/>
          <w:sz w:val="20"/>
          <w:szCs w:val="20"/>
        </w:rPr>
        <w:t>a udział stacjonarny z dnia zmiany</w:t>
      </w:r>
      <w:r w:rsidR="008E3E15" w:rsidRPr="00530AA8">
        <w:rPr>
          <w:rFonts w:ascii="Bookman Old Style" w:hAnsi="Bookman Old Style"/>
          <w:sz w:val="20"/>
          <w:szCs w:val="20"/>
        </w:rPr>
        <w:t>;</w:t>
      </w:r>
    </w:p>
    <w:p w14:paraId="2BED04E6" w14:textId="427CA1CE" w:rsidR="00095006" w:rsidRPr="00530AA8" w:rsidRDefault="00436004" w:rsidP="00555D91">
      <w:pPr>
        <w:pStyle w:val="Default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bookmarkStart w:id="2" w:name="_Hlk153817050"/>
      <w:r w:rsidRPr="00530AA8">
        <w:rPr>
          <w:rFonts w:ascii="Bookman Old Style" w:hAnsi="Bookman Old Style"/>
          <w:sz w:val="20"/>
          <w:szCs w:val="20"/>
        </w:rPr>
        <w:t xml:space="preserve">- zmiany formy udziału ze stacjonarnej </w:t>
      </w:r>
      <w:r w:rsidR="008E3E15" w:rsidRPr="00530AA8">
        <w:rPr>
          <w:rFonts w:ascii="Bookman Old Style" w:hAnsi="Bookman Old Style"/>
          <w:sz w:val="20"/>
          <w:szCs w:val="20"/>
        </w:rPr>
        <w:t xml:space="preserve">na online </w:t>
      </w:r>
      <w:r w:rsidRPr="00530AA8">
        <w:rPr>
          <w:rFonts w:ascii="Bookman Old Style" w:hAnsi="Bookman Old Style"/>
          <w:sz w:val="20"/>
          <w:szCs w:val="20"/>
        </w:rPr>
        <w:t xml:space="preserve">za zwrotem różnicy między opłaconą kwotą a opłatą </w:t>
      </w:r>
      <w:r w:rsidR="008E3E15" w:rsidRPr="00530AA8">
        <w:rPr>
          <w:rFonts w:ascii="Bookman Old Style" w:hAnsi="Bookman Old Style"/>
          <w:sz w:val="20"/>
          <w:szCs w:val="20"/>
        </w:rPr>
        <w:t xml:space="preserve">za udział </w:t>
      </w:r>
      <w:r w:rsidRPr="00530AA8">
        <w:rPr>
          <w:rFonts w:ascii="Bookman Old Style" w:hAnsi="Bookman Old Style"/>
          <w:sz w:val="20"/>
          <w:szCs w:val="20"/>
        </w:rPr>
        <w:t xml:space="preserve">online z dnia zmiany na </w:t>
      </w:r>
      <w:r w:rsidR="008E3E15" w:rsidRPr="00530AA8">
        <w:rPr>
          <w:rFonts w:ascii="Bookman Old Style" w:hAnsi="Bookman Old Style"/>
          <w:sz w:val="20"/>
          <w:szCs w:val="20"/>
        </w:rPr>
        <w:t xml:space="preserve">udział </w:t>
      </w:r>
      <w:r w:rsidRPr="00530AA8">
        <w:rPr>
          <w:rFonts w:ascii="Bookman Old Style" w:hAnsi="Bookman Old Style"/>
          <w:sz w:val="20"/>
          <w:szCs w:val="20"/>
        </w:rPr>
        <w:t>online</w:t>
      </w:r>
      <w:r w:rsidR="008E3E15" w:rsidRPr="00530AA8">
        <w:rPr>
          <w:rFonts w:ascii="Bookman Old Style" w:hAnsi="Bookman Old Style"/>
          <w:sz w:val="20"/>
          <w:szCs w:val="20"/>
        </w:rPr>
        <w:t>:</w:t>
      </w:r>
      <w:r w:rsidRPr="00530AA8">
        <w:rPr>
          <w:rFonts w:ascii="Bookman Old Style" w:hAnsi="Bookman Old Style"/>
          <w:sz w:val="20"/>
          <w:szCs w:val="20"/>
        </w:rPr>
        <w:t xml:space="preserve"> </w:t>
      </w:r>
      <w:r w:rsidR="00B33277" w:rsidRPr="00530AA8">
        <w:rPr>
          <w:rFonts w:ascii="Bookman Old Style" w:hAnsi="Bookman Old Style"/>
          <w:sz w:val="20"/>
          <w:szCs w:val="20"/>
        </w:rPr>
        <w:t xml:space="preserve">do </w:t>
      </w:r>
      <w:r w:rsidR="00095006" w:rsidRPr="00530AA8">
        <w:rPr>
          <w:rFonts w:ascii="Bookman Old Style" w:hAnsi="Bookman Old Style"/>
          <w:sz w:val="20"/>
          <w:szCs w:val="20"/>
        </w:rPr>
        <w:t>20.05.</w:t>
      </w:r>
      <w:r w:rsidR="00B33277" w:rsidRPr="00530AA8">
        <w:rPr>
          <w:rFonts w:ascii="Bookman Old Style" w:hAnsi="Bookman Old Style"/>
          <w:sz w:val="20"/>
          <w:szCs w:val="20"/>
        </w:rPr>
        <w:t>202</w:t>
      </w:r>
      <w:r w:rsidR="006316B5" w:rsidRPr="00530AA8">
        <w:rPr>
          <w:rFonts w:ascii="Bookman Old Style" w:hAnsi="Bookman Old Style"/>
          <w:sz w:val="20"/>
          <w:szCs w:val="20"/>
        </w:rPr>
        <w:t>6</w:t>
      </w:r>
      <w:r w:rsidR="00B33277" w:rsidRPr="00530AA8">
        <w:rPr>
          <w:rFonts w:ascii="Bookman Old Style" w:hAnsi="Bookman Old Style"/>
          <w:sz w:val="20"/>
          <w:szCs w:val="20"/>
        </w:rPr>
        <w:t xml:space="preserve"> bez dodatkowych kosztów; do </w:t>
      </w:r>
      <w:r w:rsidR="00926126">
        <w:rPr>
          <w:rFonts w:ascii="Bookman Old Style" w:hAnsi="Bookman Old Style"/>
          <w:sz w:val="20"/>
          <w:szCs w:val="20"/>
        </w:rPr>
        <w:t>0</w:t>
      </w:r>
      <w:r w:rsidR="00095006" w:rsidRPr="00530AA8">
        <w:rPr>
          <w:rFonts w:ascii="Bookman Old Style" w:hAnsi="Bookman Old Style"/>
          <w:sz w:val="20"/>
          <w:szCs w:val="20"/>
        </w:rPr>
        <w:t>2.06</w:t>
      </w:r>
      <w:r w:rsidR="00B33277" w:rsidRPr="00530AA8">
        <w:rPr>
          <w:rFonts w:ascii="Bookman Old Style" w:hAnsi="Bookman Old Style"/>
          <w:sz w:val="20"/>
          <w:szCs w:val="20"/>
        </w:rPr>
        <w:t>.202</w:t>
      </w:r>
      <w:r w:rsidR="006316B5" w:rsidRPr="00530AA8">
        <w:rPr>
          <w:rFonts w:ascii="Bookman Old Style" w:hAnsi="Bookman Old Style"/>
          <w:sz w:val="20"/>
          <w:szCs w:val="20"/>
        </w:rPr>
        <w:t>6</w:t>
      </w:r>
      <w:r w:rsidR="00B33277" w:rsidRPr="00530AA8">
        <w:rPr>
          <w:rFonts w:ascii="Bookman Old Style" w:hAnsi="Bookman Old Style"/>
          <w:sz w:val="20"/>
          <w:szCs w:val="20"/>
        </w:rPr>
        <w:t xml:space="preserve"> od kwoty zwrotu potrącamy </w:t>
      </w:r>
      <w:r w:rsidR="00095006" w:rsidRPr="00530AA8">
        <w:rPr>
          <w:rFonts w:ascii="Bookman Old Style" w:hAnsi="Bookman Old Style"/>
          <w:sz w:val="20"/>
          <w:szCs w:val="20"/>
        </w:rPr>
        <w:t>200</w:t>
      </w:r>
      <w:r w:rsidR="00B33277" w:rsidRPr="00530AA8">
        <w:rPr>
          <w:rFonts w:ascii="Bookman Old Style" w:hAnsi="Bookman Old Style"/>
          <w:sz w:val="20"/>
          <w:szCs w:val="20"/>
        </w:rPr>
        <w:t xml:space="preserve"> PLN plus </w:t>
      </w:r>
      <w:r w:rsidR="00B33277" w:rsidRPr="00530AA8">
        <w:rPr>
          <w:rFonts w:ascii="Bookman Old Style" w:hAnsi="Bookman Old Style"/>
          <w:color w:val="000000" w:themeColor="text1"/>
          <w:sz w:val="20"/>
          <w:szCs w:val="20"/>
        </w:rPr>
        <w:t xml:space="preserve">VAT; do </w:t>
      </w:r>
      <w:r w:rsidR="00095006" w:rsidRPr="00530AA8">
        <w:rPr>
          <w:rFonts w:ascii="Bookman Old Style" w:hAnsi="Bookman Old Style"/>
          <w:color w:val="000000" w:themeColor="text1"/>
          <w:sz w:val="20"/>
          <w:szCs w:val="20"/>
        </w:rPr>
        <w:t>12.06</w:t>
      </w:r>
      <w:r w:rsidR="00B33277" w:rsidRPr="00530AA8">
        <w:rPr>
          <w:rFonts w:ascii="Bookman Old Style" w:hAnsi="Bookman Old Style"/>
          <w:color w:val="000000" w:themeColor="text1"/>
          <w:sz w:val="20"/>
          <w:szCs w:val="20"/>
        </w:rPr>
        <w:t>.202</w:t>
      </w:r>
      <w:r w:rsidR="006316B5" w:rsidRPr="00530AA8">
        <w:rPr>
          <w:rFonts w:ascii="Bookman Old Style" w:hAnsi="Bookman Old Style"/>
          <w:color w:val="000000" w:themeColor="text1"/>
          <w:sz w:val="20"/>
          <w:szCs w:val="20"/>
        </w:rPr>
        <w:t>6</w:t>
      </w:r>
      <w:r w:rsidR="00B33277" w:rsidRPr="00530AA8">
        <w:rPr>
          <w:rFonts w:ascii="Bookman Old Style" w:hAnsi="Bookman Old Style"/>
          <w:color w:val="000000" w:themeColor="text1"/>
          <w:sz w:val="20"/>
          <w:szCs w:val="20"/>
        </w:rPr>
        <w:t xml:space="preserve"> potrącamy </w:t>
      </w:r>
      <w:r w:rsidR="00095006" w:rsidRPr="00530AA8">
        <w:rPr>
          <w:rFonts w:ascii="Bookman Old Style" w:hAnsi="Bookman Old Style"/>
          <w:color w:val="000000" w:themeColor="text1"/>
          <w:sz w:val="20"/>
          <w:szCs w:val="20"/>
        </w:rPr>
        <w:t>2</w:t>
      </w:r>
      <w:r w:rsidR="00B33277" w:rsidRPr="00530AA8">
        <w:rPr>
          <w:rFonts w:ascii="Bookman Old Style" w:hAnsi="Bookman Old Style"/>
          <w:color w:val="000000" w:themeColor="text1"/>
          <w:sz w:val="20"/>
          <w:szCs w:val="20"/>
        </w:rPr>
        <w:t xml:space="preserve">50 PLN plus VAT, </w:t>
      </w:r>
      <w:r w:rsidR="00095006" w:rsidRPr="00530AA8">
        <w:rPr>
          <w:rFonts w:ascii="Bookman Old Style" w:hAnsi="Bookman Old Style"/>
          <w:color w:val="000000" w:themeColor="text1"/>
          <w:sz w:val="20"/>
          <w:szCs w:val="20"/>
        </w:rPr>
        <w:t>od 13.06. potrącamy 500 plus VAT</w:t>
      </w:r>
      <w:bookmarkEnd w:id="2"/>
    </w:p>
    <w:p w14:paraId="7E75710A" w14:textId="1E29D580" w:rsidR="00B10845" w:rsidRPr="00530AA8" w:rsidRDefault="00B10845" w:rsidP="00B10845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530AA8">
        <w:rPr>
          <w:rFonts w:ascii="Bookman Old Style" w:hAnsi="Bookman Old Style" w:cs="Times New Roman"/>
          <w:color w:val="000000"/>
          <w:sz w:val="20"/>
          <w:szCs w:val="20"/>
        </w:rPr>
        <w:t>- rezygnacji z udziału online za zwrotem opłaty: do 20.05.2026 bez kosztów, do 02.06.2026 potrącamy 100 PLN plus VAT; do12.06.2026 potrącamy 150 PLN plus VAT; późniejsza rezygnacja bez zwrotu opłaty.</w:t>
      </w:r>
    </w:p>
    <w:p w14:paraId="7A7E7A40" w14:textId="77777777" w:rsidR="00B10845" w:rsidRPr="00530AA8" w:rsidRDefault="00B10845" w:rsidP="00B10845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530AA8">
        <w:rPr>
          <w:rFonts w:ascii="Bookman Old Style" w:hAnsi="Bookman Old Style"/>
          <w:sz w:val="20"/>
          <w:szCs w:val="20"/>
        </w:rPr>
        <w:t xml:space="preserve">Zmiana osoby uczestniczącej – bez kosztów, bez względu na termin. </w:t>
      </w:r>
    </w:p>
    <w:p w14:paraId="5D6A6F17" w14:textId="77777777" w:rsidR="00B10845" w:rsidRPr="00530AA8" w:rsidRDefault="00B10845" w:rsidP="00555D91">
      <w:pPr>
        <w:pStyle w:val="Default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bookmarkEnd w:id="1"/>
    <w:p w14:paraId="09963176" w14:textId="77777777" w:rsidR="00A0611A" w:rsidRPr="000F5A7F" w:rsidRDefault="00A0611A" w:rsidP="0059752D">
      <w:pPr>
        <w:jc w:val="both"/>
        <w:rPr>
          <w:rFonts w:ascii="Bookman Old Style" w:hAnsi="Bookman Old Style"/>
          <w:b/>
          <w:color w:val="000000" w:themeColor="text1"/>
          <w:sz w:val="20"/>
          <w:szCs w:val="20"/>
        </w:rPr>
      </w:pPr>
    </w:p>
    <w:p w14:paraId="6FFFB22E" w14:textId="77777777" w:rsidR="00A0611A" w:rsidRDefault="00A0611A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BF00F51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A384DF6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484A4831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42A61577" w14:textId="03ABAAAE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BBF7487" w14:textId="2AE65C66" w:rsidR="00A22E25" w:rsidRDefault="00A22E25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2738A8C" w14:textId="0597005E" w:rsidR="00A22E25" w:rsidRDefault="00A22E25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0CF5D205" w14:textId="4D86C250" w:rsidR="00A22E25" w:rsidRDefault="00A22E25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45D94F41" w14:textId="77777777" w:rsidR="00A22E25" w:rsidRDefault="00A22E25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FCBF21E" w14:textId="30603065" w:rsidR="005C55BC" w:rsidRDefault="005C55BC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52D64F6" w14:textId="69871C23" w:rsidR="00401097" w:rsidRDefault="00401097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F4F64C5" w14:textId="23D9D5A6" w:rsidR="00401097" w:rsidRDefault="00401097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D85ED3D" w14:textId="77777777" w:rsidR="00217C8D" w:rsidRDefault="00217C8D" w:rsidP="0059752D">
      <w:pPr>
        <w:jc w:val="both"/>
        <w:rPr>
          <w:rFonts w:ascii="Bookman Old Style" w:hAnsi="Bookman Old Style"/>
          <w:b/>
          <w:sz w:val="20"/>
          <w:szCs w:val="20"/>
        </w:rPr>
      </w:pPr>
      <w:bookmarkStart w:id="3" w:name="_GoBack"/>
      <w:bookmarkEnd w:id="3"/>
    </w:p>
    <w:p w14:paraId="79F23D0B" w14:textId="61F430C4" w:rsidR="00A261F6" w:rsidRPr="00A261F6" w:rsidRDefault="00A261F6" w:rsidP="0059752D">
      <w:pPr>
        <w:jc w:val="both"/>
        <w:rPr>
          <w:rFonts w:ascii="Bookman Old Style" w:hAnsi="Bookman Old Style"/>
          <w:b/>
          <w:sz w:val="20"/>
          <w:szCs w:val="20"/>
        </w:rPr>
      </w:pPr>
      <w:r w:rsidRPr="00A261F6">
        <w:rPr>
          <w:rFonts w:ascii="Bookman Old Style" w:hAnsi="Bookman Old Style"/>
          <w:b/>
          <w:sz w:val="20"/>
          <w:szCs w:val="20"/>
        </w:rPr>
        <w:lastRenderedPageBreak/>
        <w:t>Informacja o przetwarzaniu danych osobowych</w:t>
      </w:r>
    </w:p>
    <w:p w14:paraId="74E25BDA" w14:textId="77777777" w:rsidR="00A0611A" w:rsidRDefault="00A0611A" w:rsidP="0059752D">
      <w:pPr>
        <w:jc w:val="both"/>
        <w:rPr>
          <w:rFonts w:ascii="Bookman Old Style" w:hAnsi="Bookman Old Style"/>
          <w:sz w:val="20"/>
          <w:szCs w:val="20"/>
        </w:rPr>
      </w:pPr>
    </w:p>
    <w:p w14:paraId="6F334012" w14:textId="630C95F9" w:rsidR="0059752D" w:rsidRPr="00A261F6" w:rsidRDefault="0059752D" w:rsidP="0059752D">
      <w:pPr>
        <w:jc w:val="both"/>
        <w:rPr>
          <w:rFonts w:ascii="Bookman Old Style" w:hAnsi="Bookman Old Style"/>
          <w:sz w:val="20"/>
          <w:szCs w:val="20"/>
        </w:rPr>
      </w:pPr>
      <w:r w:rsidRPr="00A261F6">
        <w:rPr>
          <w:rFonts w:ascii="Bookman Old Style" w:hAnsi="Bookman Old Style"/>
          <w:sz w:val="20"/>
          <w:szCs w:val="20"/>
        </w:rPr>
        <w:t>Szanowny uczestniku konferencji,</w:t>
      </w:r>
    </w:p>
    <w:p w14:paraId="1C2DE16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272E3292" w14:textId="280A7725" w:rsidR="0059752D" w:rsidRPr="00C06BE4" w:rsidRDefault="0059752D" w:rsidP="00C06BE4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Celem przetwarzania Twoich danych osobowych jest organizacja konferencji pod </w:t>
      </w:r>
      <w:r w:rsidR="00095006" w:rsidRPr="00095006">
        <w:rPr>
          <w:rFonts w:ascii="Bookman Old Style" w:hAnsi="Bookman Old Style"/>
          <w:sz w:val="20"/>
          <w:szCs w:val="20"/>
        </w:rPr>
        <w:t>PODATKI I OPŁATY LOKALNE –PRZEGLĄD ORZECZNICTWA W DRUGIM ROKU REFORMY (edycja 2026)</w:t>
      </w:r>
      <w:r w:rsidR="00C06BE4" w:rsidRPr="00095006">
        <w:rPr>
          <w:rFonts w:ascii="Bookman Old Style" w:hAnsi="Bookman Old Style"/>
          <w:sz w:val="20"/>
          <w:szCs w:val="20"/>
        </w:rPr>
        <w:t xml:space="preserve"> </w:t>
      </w:r>
      <w:r w:rsidR="00C06BE4">
        <w:rPr>
          <w:rFonts w:ascii="Bookman Old Style" w:hAnsi="Bookman Old Style"/>
          <w:sz w:val="20"/>
          <w:szCs w:val="20"/>
        </w:rPr>
        <w:t>oraz kolejnych tego typu wydarzeń</w:t>
      </w:r>
      <w:r w:rsidRPr="0059752D">
        <w:rPr>
          <w:rFonts w:ascii="Bookman Old Style" w:hAnsi="Bookman Old Style"/>
          <w:sz w:val="20"/>
          <w:szCs w:val="20"/>
        </w:rPr>
        <w:t>.</w:t>
      </w:r>
      <w:r w:rsidR="00C06BE4" w:rsidRPr="00C06BE4">
        <w:rPr>
          <w:rFonts w:ascii="Bookman Old Style" w:hAnsi="Bookman Old Style"/>
          <w:sz w:val="20"/>
          <w:szCs w:val="20"/>
        </w:rPr>
        <w:t xml:space="preserve"> </w:t>
      </w:r>
      <w:r w:rsidR="00C06BE4">
        <w:rPr>
          <w:rFonts w:ascii="Bookman Old Style" w:hAnsi="Bookman Old Style"/>
          <w:sz w:val="20"/>
          <w:szCs w:val="20"/>
        </w:rPr>
        <w:t>Pamiętaj, że konferencja jest transmitowana.</w:t>
      </w:r>
    </w:p>
    <w:p w14:paraId="3256DD5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49750A79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A1F9794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sprawna organizacja konferencji,</w:t>
      </w:r>
    </w:p>
    <w:p w14:paraId="1906D785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3686B91F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59752D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6978AFC1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art. 6 ust. 1 lit. c) RODO:</w:t>
      </w:r>
    </w:p>
    <w:p w14:paraId="55FB629E" w14:textId="77777777" w:rsidR="0059752D" w:rsidRPr="0059752D" w:rsidRDefault="0059752D" w:rsidP="0059752D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280329A2" w14:textId="58170D7F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konferencji. Pamiętaj, że w sytuacji wyrażenia zgody, masz prawo do jej cofnięcia w każdym momencie, ale bez wpływu na przetwarzanie, które zostało dokonane przed jej cofnięciem.</w:t>
      </w:r>
    </w:p>
    <w:p w14:paraId="1C60E45A" w14:textId="086B1A48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4C250286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42DEA08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71C035D3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75DDCBF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8E7E8A7" w14:textId="77777777" w:rsid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9" w:history="1">
        <w:r w:rsidRPr="0059752D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59752D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5A01C685" w14:textId="77777777" w:rsidR="00ED0CEF" w:rsidRPr="00ED0CEF" w:rsidRDefault="00ED0CEF" w:rsidP="00ED0CEF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p w14:paraId="052BE6D6" w14:textId="3BC0D189" w:rsidR="00D33360" w:rsidRPr="0059752D" w:rsidRDefault="00D33360" w:rsidP="0059752D">
      <w:pPr>
        <w:jc w:val="center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59752D" w:rsidSect="00E35137">
      <w:footerReference w:type="default" r:id="rId1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A587B" w14:textId="77777777" w:rsidR="001C5F26" w:rsidRDefault="001C5F26" w:rsidP="00404A13">
      <w:pPr>
        <w:spacing w:after="0" w:line="240" w:lineRule="auto"/>
      </w:pPr>
      <w:r>
        <w:separator/>
      </w:r>
    </w:p>
  </w:endnote>
  <w:endnote w:type="continuationSeparator" w:id="0">
    <w:p w14:paraId="36D92017" w14:textId="77777777" w:rsidR="001C5F26" w:rsidRDefault="001C5F26" w:rsidP="0040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712901"/>
      <w:docPartObj>
        <w:docPartGallery w:val="Page Numbers (Bottom of Page)"/>
        <w:docPartUnique/>
      </w:docPartObj>
    </w:sdtPr>
    <w:sdtEndPr/>
    <w:sdtContent>
      <w:p w14:paraId="5CEFB3DA" w14:textId="39008352" w:rsidR="00A22E25" w:rsidRDefault="00A22E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97C300" w14:textId="77777777" w:rsidR="00A22E25" w:rsidRDefault="00A22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D2E31" w14:textId="77777777" w:rsidR="001C5F26" w:rsidRDefault="001C5F26" w:rsidP="00404A13">
      <w:pPr>
        <w:spacing w:after="0" w:line="240" w:lineRule="auto"/>
      </w:pPr>
      <w:r>
        <w:separator/>
      </w:r>
    </w:p>
  </w:footnote>
  <w:footnote w:type="continuationSeparator" w:id="0">
    <w:p w14:paraId="5791CFF0" w14:textId="77777777" w:rsidR="001C5F26" w:rsidRDefault="001C5F26" w:rsidP="00404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1818"/>
    <w:multiLevelType w:val="multilevel"/>
    <w:tmpl w:val="E79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5C7667"/>
    <w:multiLevelType w:val="hybridMultilevel"/>
    <w:tmpl w:val="93FE188C"/>
    <w:lvl w:ilvl="0" w:tplc="C242D38E">
      <w:start w:val="4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14087"/>
    <w:rsid w:val="0002396D"/>
    <w:rsid w:val="00042D35"/>
    <w:rsid w:val="00063D9D"/>
    <w:rsid w:val="00070F7D"/>
    <w:rsid w:val="00085C38"/>
    <w:rsid w:val="0009154E"/>
    <w:rsid w:val="00095006"/>
    <w:rsid w:val="000B4AAD"/>
    <w:rsid w:val="000D06A0"/>
    <w:rsid w:val="000D7899"/>
    <w:rsid w:val="000F19FF"/>
    <w:rsid w:val="000F5A7F"/>
    <w:rsid w:val="001001A6"/>
    <w:rsid w:val="00143003"/>
    <w:rsid w:val="00156344"/>
    <w:rsid w:val="001823B2"/>
    <w:rsid w:val="00182CC9"/>
    <w:rsid w:val="001957E1"/>
    <w:rsid w:val="001B3FFC"/>
    <w:rsid w:val="001C5F26"/>
    <w:rsid w:val="00201748"/>
    <w:rsid w:val="00217C8D"/>
    <w:rsid w:val="0024533E"/>
    <w:rsid w:val="002645F1"/>
    <w:rsid w:val="00283081"/>
    <w:rsid w:val="00294749"/>
    <w:rsid w:val="002A7947"/>
    <w:rsid w:val="002C543F"/>
    <w:rsid w:val="002E3A06"/>
    <w:rsid w:val="00315215"/>
    <w:rsid w:val="00335443"/>
    <w:rsid w:val="00336E5C"/>
    <w:rsid w:val="00346735"/>
    <w:rsid w:val="00360BA2"/>
    <w:rsid w:val="0037329F"/>
    <w:rsid w:val="00385A4A"/>
    <w:rsid w:val="003904EF"/>
    <w:rsid w:val="003C011C"/>
    <w:rsid w:val="003C058D"/>
    <w:rsid w:val="003E476A"/>
    <w:rsid w:val="003E4E22"/>
    <w:rsid w:val="003F7159"/>
    <w:rsid w:val="00400B4B"/>
    <w:rsid w:val="00401097"/>
    <w:rsid w:val="00404A13"/>
    <w:rsid w:val="004057D3"/>
    <w:rsid w:val="00436004"/>
    <w:rsid w:val="00457B20"/>
    <w:rsid w:val="004719F3"/>
    <w:rsid w:val="00496053"/>
    <w:rsid w:val="004A3E01"/>
    <w:rsid w:val="00530AA8"/>
    <w:rsid w:val="0055455B"/>
    <w:rsid w:val="00555D91"/>
    <w:rsid w:val="00567E2D"/>
    <w:rsid w:val="005801E7"/>
    <w:rsid w:val="00587B5A"/>
    <w:rsid w:val="00595B00"/>
    <w:rsid w:val="0059752D"/>
    <w:rsid w:val="005B1813"/>
    <w:rsid w:val="005C55BC"/>
    <w:rsid w:val="005D1D68"/>
    <w:rsid w:val="005F1F9C"/>
    <w:rsid w:val="006316B5"/>
    <w:rsid w:val="006472C8"/>
    <w:rsid w:val="0066505B"/>
    <w:rsid w:val="00673914"/>
    <w:rsid w:val="00683E68"/>
    <w:rsid w:val="006C43EF"/>
    <w:rsid w:val="006D2A68"/>
    <w:rsid w:val="006E2D38"/>
    <w:rsid w:val="006F123B"/>
    <w:rsid w:val="006F77B3"/>
    <w:rsid w:val="007447EF"/>
    <w:rsid w:val="00772E92"/>
    <w:rsid w:val="00774197"/>
    <w:rsid w:val="00774DB6"/>
    <w:rsid w:val="0079059B"/>
    <w:rsid w:val="00797F12"/>
    <w:rsid w:val="007A7827"/>
    <w:rsid w:val="007C31ED"/>
    <w:rsid w:val="007D0D06"/>
    <w:rsid w:val="007D5F20"/>
    <w:rsid w:val="007F758A"/>
    <w:rsid w:val="0081114C"/>
    <w:rsid w:val="00812FF1"/>
    <w:rsid w:val="00835F4A"/>
    <w:rsid w:val="00874B9D"/>
    <w:rsid w:val="008A250F"/>
    <w:rsid w:val="008C156C"/>
    <w:rsid w:val="008E3E15"/>
    <w:rsid w:val="00903552"/>
    <w:rsid w:val="00913532"/>
    <w:rsid w:val="00926126"/>
    <w:rsid w:val="00937325"/>
    <w:rsid w:val="00967B94"/>
    <w:rsid w:val="00972F7B"/>
    <w:rsid w:val="009840E3"/>
    <w:rsid w:val="009A3513"/>
    <w:rsid w:val="009A7F0E"/>
    <w:rsid w:val="009B40AA"/>
    <w:rsid w:val="009B6120"/>
    <w:rsid w:val="009D242D"/>
    <w:rsid w:val="009D77ED"/>
    <w:rsid w:val="009E0C2D"/>
    <w:rsid w:val="009E12D7"/>
    <w:rsid w:val="009F7AFF"/>
    <w:rsid w:val="00A0611A"/>
    <w:rsid w:val="00A22E25"/>
    <w:rsid w:val="00A261F6"/>
    <w:rsid w:val="00A43A24"/>
    <w:rsid w:val="00A67A9B"/>
    <w:rsid w:val="00A729C0"/>
    <w:rsid w:val="00AA1380"/>
    <w:rsid w:val="00AA6DF0"/>
    <w:rsid w:val="00AA7E49"/>
    <w:rsid w:val="00AD493B"/>
    <w:rsid w:val="00AE11B1"/>
    <w:rsid w:val="00B10845"/>
    <w:rsid w:val="00B22EDC"/>
    <w:rsid w:val="00B33277"/>
    <w:rsid w:val="00B44A71"/>
    <w:rsid w:val="00B5191C"/>
    <w:rsid w:val="00BE3DC8"/>
    <w:rsid w:val="00BF1F58"/>
    <w:rsid w:val="00C048A3"/>
    <w:rsid w:val="00C06BE4"/>
    <w:rsid w:val="00C11910"/>
    <w:rsid w:val="00C1550D"/>
    <w:rsid w:val="00C24F76"/>
    <w:rsid w:val="00C30D9C"/>
    <w:rsid w:val="00C47E1C"/>
    <w:rsid w:val="00C72D08"/>
    <w:rsid w:val="00CC0DDB"/>
    <w:rsid w:val="00CD0B5A"/>
    <w:rsid w:val="00CE0AB7"/>
    <w:rsid w:val="00CE2374"/>
    <w:rsid w:val="00CE5130"/>
    <w:rsid w:val="00CE6BEB"/>
    <w:rsid w:val="00CF500A"/>
    <w:rsid w:val="00D04969"/>
    <w:rsid w:val="00D12553"/>
    <w:rsid w:val="00D169F4"/>
    <w:rsid w:val="00D20587"/>
    <w:rsid w:val="00D21E31"/>
    <w:rsid w:val="00D251C7"/>
    <w:rsid w:val="00D273A3"/>
    <w:rsid w:val="00D31DF4"/>
    <w:rsid w:val="00D33360"/>
    <w:rsid w:val="00D56ECC"/>
    <w:rsid w:val="00D84E15"/>
    <w:rsid w:val="00DA190C"/>
    <w:rsid w:val="00DA7ABE"/>
    <w:rsid w:val="00DC602F"/>
    <w:rsid w:val="00DE79CD"/>
    <w:rsid w:val="00E34305"/>
    <w:rsid w:val="00E35137"/>
    <w:rsid w:val="00E64C40"/>
    <w:rsid w:val="00E676FD"/>
    <w:rsid w:val="00E9596C"/>
    <w:rsid w:val="00EA6351"/>
    <w:rsid w:val="00EB4BFD"/>
    <w:rsid w:val="00EC1AE1"/>
    <w:rsid w:val="00ED0CEF"/>
    <w:rsid w:val="00EE3324"/>
    <w:rsid w:val="00EF77EC"/>
    <w:rsid w:val="00F05C17"/>
    <w:rsid w:val="00F25B27"/>
    <w:rsid w:val="00F34295"/>
    <w:rsid w:val="00F6710F"/>
    <w:rsid w:val="00FA543C"/>
    <w:rsid w:val="00FB1477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D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0DD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C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C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C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6BE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A13"/>
  </w:style>
  <w:style w:type="paragraph" w:styleId="Stopka">
    <w:name w:val="footer"/>
    <w:basedOn w:val="Normalny"/>
    <w:link w:val="StopkaZnak"/>
    <w:uiPriority w:val="99"/>
    <w:unhideWhenUsed/>
    <w:rsid w:val="0040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umk.pl/kpfp/konferencje/podatki-i-oplaty-lokalne-torunski-przeglad-orzecznictwa/podatki-i-oplaty-lokalne-przeglad-orzecznictwa-w-drugim-roku-reformy-edycja-2026-22-23-czerwca-2026-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ED95-6351-42AA-BD8E-02FFFAAC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k_siodmiak@o365.umk.pl</cp:lastModifiedBy>
  <cp:revision>7</cp:revision>
  <cp:lastPrinted>2025-01-24T12:33:00Z</cp:lastPrinted>
  <dcterms:created xsi:type="dcterms:W3CDTF">2026-05-12T16:46:00Z</dcterms:created>
  <dcterms:modified xsi:type="dcterms:W3CDTF">2026-05-14T08:08:00Z</dcterms:modified>
</cp:coreProperties>
</file>